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1F" w:rsidRPr="0016008A" w:rsidRDefault="00E426E6">
      <w:pPr>
        <w:spacing w:after="0" w:line="408" w:lineRule="auto"/>
        <w:ind w:left="120"/>
        <w:jc w:val="center"/>
        <w:rPr>
          <w:lang w:val="ru-RU"/>
        </w:rPr>
      </w:pPr>
      <w:bookmarkStart w:id="0" w:name="block-43360652"/>
      <w:r w:rsidRPr="0016008A">
        <w:rPr>
          <w:rFonts w:ascii="Times New Roman" w:hAnsi="Times New Roman"/>
          <w:b/>
          <w:color w:val="000000"/>
          <w:sz w:val="28"/>
          <w:lang w:val="ru-RU"/>
        </w:rPr>
        <w:t>МИНИСТЕРСТВО ПРОСВЕЩЕНИЯ РОССИЙСКОЙ ФЕДЕРАЦИИ</w:t>
      </w:r>
    </w:p>
    <w:p w:rsidR="0058791F" w:rsidRPr="0016008A" w:rsidRDefault="00E426E6">
      <w:pPr>
        <w:spacing w:after="0" w:line="408" w:lineRule="auto"/>
        <w:ind w:left="120"/>
        <w:jc w:val="center"/>
        <w:rPr>
          <w:lang w:val="ru-RU"/>
        </w:rPr>
      </w:pPr>
      <w:bookmarkStart w:id="1" w:name="6507ba5c-4707-4804-a3cc-c9262e1a66a7"/>
      <w:r w:rsidRPr="0016008A">
        <w:rPr>
          <w:rFonts w:ascii="Times New Roman" w:hAnsi="Times New Roman"/>
          <w:b/>
          <w:color w:val="000000"/>
          <w:sz w:val="28"/>
          <w:lang w:val="ru-RU"/>
        </w:rPr>
        <w:t>Министерство образования и науки Забайкальского края</w:t>
      </w:r>
      <w:bookmarkEnd w:id="1"/>
      <w:r w:rsidRPr="0016008A">
        <w:rPr>
          <w:rFonts w:ascii="Times New Roman" w:hAnsi="Times New Roman"/>
          <w:b/>
          <w:color w:val="000000"/>
          <w:sz w:val="28"/>
          <w:lang w:val="ru-RU"/>
        </w:rPr>
        <w:t xml:space="preserve"> </w:t>
      </w:r>
    </w:p>
    <w:p w:rsidR="0058791F" w:rsidRPr="0016008A" w:rsidRDefault="00E426E6">
      <w:pPr>
        <w:spacing w:after="0" w:line="408" w:lineRule="auto"/>
        <w:ind w:left="120"/>
        <w:jc w:val="center"/>
        <w:rPr>
          <w:lang w:val="ru-RU"/>
        </w:rPr>
      </w:pPr>
      <w:bookmarkStart w:id="2" w:name="0bb46c18-1782-4dad-93fc-b8929e83e489"/>
      <w:r w:rsidRPr="0016008A">
        <w:rPr>
          <w:rFonts w:ascii="Times New Roman" w:hAnsi="Times New Roman"/>
          <w:b/>
          <w:color w:val="000000"/>
          <w:sz w:val="28"/>
          <w:lang w:val="ru-RU"/>
        </w:rPr>
        <w:t xml:space="preserve">Комитет образования ГО "Посёлок Агинское" </w:t>
      </w:r>
      <w:bookmarkEnd w:id="2"/>
    </w:p>
    <w:p w:rsidR="0058791F" w:rsidRPr="0016008A" w:rsidRDefault="00E426E6">
      <w:pPr>
        <w:spacing w:after="0" w:line="408" w:lineRule="auto"/>
        <w:ind w:left="120"/>
        <w:jc w:val="center"/>
        <w:rPr>
          <w:lang w:val="ru-RU"/>
        </w:rPr>
      </w:pPr>
      <w:r w:rsidRPr="0016008A">
        <w:rPr>
          <w:rFonts w:ascii="Times New Roman" w:hAnsi="Times New Roman"/>
          <w:b/>
          <w:color w:val="000000"/>
          <w:sz w:val="28"/>
          <w:lang w:val="ru-RU"/>
        </w:rPr>
        <w:t>МАОУ "АСОШ № 4" ГО "Поселок Агинское"</w:t>
      </w:r>
    </w:p>
    <w:p w:rsidR="0058791F" w:rsidRPr="0016008A" w:rsidRDefault="0058791F">
      <w:pPr>
        <w:spacing w:after="0"/>
        <w:ind w:left="120"/>
        <w:rPr>
          <w:lang w:val="ru-RU"/>
        </w:rPr>
      </w:pPr>
    </w:p>
    <w:p w:rsidR="0058791F" w:rsidRPr="0016008A" w:rsidRDefault="0058791F">
      <w:pPr>
        <w:spacing w:after="0"/>
        <w:ind w:left="120"/>
        <w:rPr>
          <w:lang w:val="ru-RU"/>
        </w:rPr>
      </w:pPr>
    </w:p>
    <w:p w:rsidR="0058791F" w:rsidRPr="0016008A" w:rsidRDefault="0058791F">
      <w:pPr>
        <w:spacing w:after="0"/>
        <w:ind w:left="120"/>
        <w:rPr>
          <w:lang w:val="ru-RU"/>
        </w:rPr>
      </w:pPr>
    </w:p>
    <w:p w:rsidR="0058791F" w:rsidRPr="0016008A" w:rsidRDefault="0058791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11A0D" w:rsidTr="000D4161">
        <w:tc>
          <w:tcPr>
            <w:tcW w:w="3114" w:type="dxa"/>
          </w:tcPr>
          <w:p w:rsidR="00C53FFE" w:rsidRPr="0040209D" w:rsidRDefault="00E426E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B24D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00E426E6" w:rsidRPr="008944ED">
              <w:rPr>
                <w:rFonts w:ascii="Times New Roman" w:eastAsia="Times New Roman" w:hAnsi="Times New Roman"/>
                <w:color w:val="000000"/>
                <w:sz w:val="28"/>
                <w:szCs w:val="28"/>
                <w:lang w:val="ru-RU"/>
              </w:rPr>
              <w:t xml:space="preserve"> начальных классов</w:t>
            </w:r>
          </w:p>
          <w:p w:rsidR="004E6975" w:rsidRDefault="00E426E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426E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Кондрашенко Л.Б.</w:t>
            </w:r>
          </w:p>
          <w:p w:rsidR="004E6975" w:rsidRDefault="001600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№146 </w:t>
            </w:r>
            <w:r w:rsidR="00E426E6">
              <w:rPr>
                <w:rFonts w:ascii="Times New Roman" w:eastAsia="Times New Roman" w:hAnsi="Times New Roman"/>
                <w:color w:val="000000"/>
                <w:sz w:val="24"/>
                <w:szCs w:val="24"/>
                <w:lang w:val="ru-RU"/>
              </w:rPr>
              <w:t>от «</w:t>
            </w:r>
            <w:r w:rsidR="00E426E6" w:rsidRPr="00344265">
              <w:rPr>
                <w:rFonts w:ascii="Times New Roman" w:eastAsia="Times New Roman" w:hAnsi="Times New Roman"/>
                <w:color w:val="000000"/>
                <w:sz w:val="24"/>
                <w:szCs w:val="24"/>
                <w:lang w:val="ru-RU"/>
              </w:rPr>
              <w:t>02</w:t>
            </w:r>
            <w:r w:rsidR="00E426E6">
              <w:rPr>
                <w:rFonts w:ascii="Times New Roman" w:eastAsia="Times New Roman" w:hAnsi="Times New Roman"/>
                <w:color w:val="000000"/>
                <w:sz w:val="24"/>
                <w:szCs w:val="24"/>
                <w:lang w:val="ru-RU"/>
              </w:rPr>
              <w:t xml:space="preserve">» </w:t>
            </w:r>
            <w:r w:rsidR="00E426E6" w:rsidRPr="00344265">
              <w:rPr>
                <w:rFonts w:ascii="Times New Roman" w:eastAsia="Times New Roman" w:hAnsi="Times New Roman"/>
                <w:color w:val="000000"/>
                <w:sz w:val="24"/>
                <w:szCs w:val="24"/>
                <w:lang w:val="ru-RU"/>
              </w:rPr>
              <w:t>09</w:t>
            </w:r>
            <w:r w:rsidR="00E426E6" w:rsidRPr="0016008A">
              <w:rPr>
                <w:rFonts w:ascii="Times New Roman" w:eastAsia="Times New Roman" w:hAnsi="Times New Roman"/>
                <w:color w:val="000000"/>
                <w:sz w:val="24"/>
                <w:szCs w:val="24"/>
                <w:lang w:val="ru-RU"/>
              </w:rPr>
              <w:t xml:space="preserve">   </w:t>
            </w:r>
            <w:r w:rsidR="00E426E6" w:rsidRPr="004E6975">
              <w:rPr>
                <w:rFonts w:ascii="Times New Roman" w:eastAsia="Times New Roman" w:hAnsi="Times New Roman"/>
                <w:color w:val="000000"/>
                <w:sz w:val="24"/>
                <w:szCs w:val="24"/>
                <w:lang w:val="ru-RU"/>
              </w:rPr>
              <w:t>2024</w:t>
            </w:r>
            <w:r w:rsidR="00E426E6">
              <w:rPr>
                <w:rFonts w:ascii="Times New Roman" w:eastAsia="Times New Roman" w:hAnsi="Times New Roman"/>
                <w:color w:val="000000"/>
                <w:sz w:val="24"/>
                <w:szCs w:val="24"/>
                <w:lang w:val="ru-RU"/>
              </w:rPr>
              <w:t xml:space="preserve"> г.</w:t>
            </w:r>
          </w:p>
          <w:p w:rsidR="00C53FFE" w:rsidRPr="0040209D" w:rsidRDefault="00FC39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426E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426E6"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E426E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426E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Александрова С.С.</w:t>
            </w:r>
          </w:p>
          <w:p w:rsidR="004E6975" w:rsidRDefault="001600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№146 </w:t>
            </w:r>
            <w:r w:rsidR="00E426E6">
              <w:rPr>
                <w:rFonts w:ascii="Times New Roman" w:eastAsia="Times New Roman" w:hAnsi="Times New Roman"/>
                <w:color w:val="000000"/>
                <w:sz w:val="24"/>
                <w:szCs w:val="24"/>
                <w:lang w:val="ru-RU"/>
              </w:rPr>
              <w:t>от «</w:t>
            </w:r>
            <w:r w:rsidR="00E426E6" w:rsidRPr="00344265">
              <w:rPr>
                <w:rFonts w:ascii="Times New Roman" w:eastAsia="Times New Roman" w:hAnsi="Times New Roman"/>
                <w:color w:val="000000"/>
                <w:sz w:val="24"/>
                <w:szCs w:val="24"/>
                <w:lang w:val="ru-RU"/>
              </w:rPr>
              <w:t>02</w:t>
            </w:r>
            <w:r w:rsidR="00E426E6">
              <w:rPr>
                <w:rFonts w:ascii="Times New Roman" w:eastAsia="Times New Roman" w:hAnsi="Times New Roman"/>
                <w:color w:val="000000"/>
                <w:sz w:val="24"/>
                <w:szCs w:val="24"/>
                <w:lang w:val="ru-RU"/>
              </w:rPr>
              <w:t xml:space="preserve">» </w:t>
            </w:r>
            <w:r w:rsidR="00E426E6" w:rsidRPr="00344265">
              <w:rPr>
                <w:rFonts w:ascii="Times New Roman" w:eastAsia="Times New Roman" w:hAnsi="Times New Roman"/>
                <w:color w:val="000000"/>
                <w:sz w:val="24"/>
                <w:szCs w:val="24"/>
                <w:lang w:val="ru-RU"/>
              </w:rPr>
              <w:t>09</w:t>
            </w:r>
            <w:r w:rsidR="00E426E6" w:rsidRPr="00E2220E">
              <w:rPr>
                <w:rFonts w:ascii="Times New Roman" w:eastAsia="Times New Roman" w:hAnsi="Times New Roman"/>
                <w:color w:val="000000"/>
                <w:sz w:val="24"/>
                <w:szCs w:val="24"/>
                <w:lang w:val="ru-RU"/>
              </w:rPr>
              <w:t xml:space="preserve">  </w:t>
            </w:r>
            <w:r w:rsidR="00E426E6" w:rsidRPr="00344265">
              <w:rPr>
                <w:rFonts w:ascii="Times New Roman" w:eastAsia="Times New Roman" w:hAnsi="Times New Roman"/>
                <w:color w:val="000000"/>
                <w:sz w:val="24"/>
                <w:szCs w:val="24"/>
                <w:lang w:val="ru-RU"/>
              </w:rPr>
              <w:t xml:space="preserve"> </w:t>
            </w:r>
            <w:r w:rsidR="00E426E6" w:rsidRPr="004E6975">
              <w:rPr>
                <w:rFonts w:ascii="Times New Roman" w:eastAsia="Times New Roman" w:hAnsi="Times New Roman"/>
                <w:color w:val="000000"/>
                <w:sz w:val="24"/>
                <w:szCs w:val="24"/>
                <w:lang w:val="ru-RU"/>
              </w:rPr>
              <w:t>2024</w:t>
            </w:r>
            <w:r w:rsidR="00E426E6">
              <w:rPr>
                <w:rFonts w:ascii="Times New Roman" w:eastAsia="Times New Roman" w:hAnsi="Times New Roman"/>
                <w:color w:val="000000"/>
                <w:sz w:val="24"/>
                <w:szCs w:val="24"/>
                <w:lang w:val="ru-RU"/>
              </w:rPr>
              <w:t xml:space="preserve"> г.</w:t>
            </w:r>
          </w:p>
          <w:p w:rsidR="00C53FFE" w:rsidRPr="0040209D" w:rsidRDefault="00FC39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426E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6504" w:rsidRDefault="00246504" w:rsidP="002465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МАОУ «АСОШ №4» ГО «Поселок Агинское»</w:t>
            </w:r>
          </w:p>
          <w:p w:rsidR="000E6D86" w:rsidRDefault="00E426E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426E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С.Ц.</w:t>
            </w:r>
          </w:p>
          <w:p w:rsidR="000E6D86" w:rsidRDefault="001600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№146 </w:t>
            </w:r>
            <w:r w:rsidR="00E426E6">
              <w:rPr>
                <w:rFonts w:ascii="Times New Roman" w:eastAsia="Times New Roman" w:hAnsi="Times New Roman"/>
                <w:color w:val="000000"/>
                <w:sz w:val="24"/>
                <w:szCs w:val="24"/>
                <w:lang w:val="ru-RU"/>
              </w:rPr>
              <w:t xml:space="preserve"> от «</w:t>
            </w:r>
            <w:r w:rsidR="00E426E6" w:rsidRPr="00344265">
              <w:rPr>
                <w:rFonts w:ascii="Times New Roman" w:eastAsia="Times New Roman" w:hAnsi="Times New Roman"/>
                <w:color w:val="000000"/>
                <w:sz w:val="24"/>
                <w:szCs w:val="24"/>
                <w:lang w:val="ru-RU"/>
              </w:rPr>
              <w:t>02</w:t>
            </w:r>
            <w:r w:rsidR="00E426E6">
              <w:rPr>
                <w:rFonts w:ascii="Times New Roman" w:eastAsia="Times New Roman" w:hAnsi="Times New Roman"/>
                <w:color w:val="000000"/>
                <w:sz w:val="24"/>
                <w:szCs w:val="24"/>
                <w:lang w:val="ru-RU"/>
              </w:rPr>
              <w:t xml:space="preserve">» </w:t>
            </w:r>
            <w:r w:rsidR="00E426E6" w:rsidRPr="00344265">
              <w:rPr>
                <w:rFonts w:ascii="Times New Roman" w:eastAsia="Times New Roman" w:hAnsi="Times New Roman"/>
                <w:color w:val="000000"/>
                <w:sz w:val="24"/>
                <w:szCs w:val="24"/>
                <w:lang w:val="ru-RU"/>
              </w:rPr>
              <w:t>09</w:t>
            </w:r>
            <w:r w:rsidR="00E426E6" w:rsidRPr="00E2220E">
              <w:rPr>
                <w:rFonts w:ascii="Times New Roman" w:eastAsia="Times New Roman" w:hAnsi="Times New Roman"/>
                <w:color w:val="000000"/>
                <w:sz w:val="24"/>
                <w:szCs w:val="24"/>
                <w:lang w:val="ru-RU"/>
              </w:rPr>
              <w:t xml:space="preserve">  </w:t>
            </w:r>
            <w:r w:rsidR="00E426E6" w:rsidRPr="00344265">
              <w:rPr>
                <w:rFonts w:ascii="Times New Roman" w:eastAsia="Times New Roman" w:hAnsi="Times New Roman"/>
                <w:color w:val="000000"/>
                <w:sz w:val="24"/>
                <w:szCs w:val="24"/>
                <w:lang w:val="ru-RU"/>
              </w:rPr>
              <w:t xml:space="preserve"> </w:t>
            </w:r>
            <w:r w:rsidR="00E426E6" w:rsidRPr="004E6975">
              <w:rPr>
                <w:rFonts w:ascii="Times New Roman" w:eastAsia="Times New Roman" w:hAnsi="Times New Roman"/>
                <w:color w:val="000000"/>
                <w:sz w:val="24"/>
                <w:szCs w:val="24"/>
                <w:lang w:val="ru-RU"/>
              </w:rPr>
              <w:t>2024</w:t>
            </w:r>
            <w:r w:rsidR="00E426E6">
              <w:rPr>
                <w:rFonts w:ascii="Times New Roman" w:eastAsia="Times New Roman" w:hAnsi="Times New Roman"/>
                <w:color w:val="000000"/>
                <w:sz w:val="24"/>
                <w:szCs w:val="24"/>
                <w:lang w:val="ru-RU"/>
              </w:rPr>
              <w:t xml:space="preserve"> г.</w:t>
            </w:r>
          </w:p>
          <w:p w:rsidR="00C53FFE" w:rsidRPr="0040209D" w:rsidRDefault="00FC391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791F" w:rsidRPr="00246504" w:rsidRDefault="0058791F">
      <w:pPr>
        <w:spacing w:after="0"/>
        <w:ind w:left="120"/>
        <w:rPr>
          <w:lang w:val="ru-RU"/>
        </w:rPr>
      </w:pPr>
    </w:p>
    <w:p w:rsidR="0058791F" w:rsidRPr="00246504" w:rsidRDefault="0058791F">
      <w:pPr>
        <w:spacing w:after="0"/>
        <w:ind w:left="120"/>
        <w:rPr>
          <w:lang w:val="ru-RU"/>
        </w:rPr>
      </w:pPr>
    </w:p>
    <w:p w:rsidR="0058791F" w:rsidRPr="00246504" w:rsidRDefault="0058791F">
      <w:pPr>
        <w:spacing w:after="0"/>
        <w:ind w:left="120"/>
        <w:rPr>
          <w:lang w:val="ru-RU"/>
        </w:rPr>
      </w:pPr>
    </w:p>
    <w:p w:rsidR="0058791F" w:rsidRPr="00246504" w:rsidRDefault="0058791F">
      <w:pPr>
        <w:spacing w:after="0"/>
        <w:ind w:left="120"/>
        <w:rPr>
          <w:lang w:val="ru-RU"/>
        </w:rPr>
      </w:pPr>
    </w:p>
    <w:p w:rsidR="0058791F" w:rsidRPr="00246504" w:rsidRDefault="0058791F">
      <w:pPr>
        <w:spacing w:after="0"/>
        <w:ind w:left="120"/>
        <w:rPr>
          <w:lang w:val="ru-RU"/>
        </w:rPr>
      </w:pPr>
    </w:p>
    <w:p w:rsidR="0058791F" w:rsidRPr="00246504" w:rsidRDefault="00E426E6">
      <w:pPr>
        <w:spacing w:after="0" w:line="408" w:lineRule="auto"/>
        <w:ind w:left="120"/>
        <w:jc w:val="center"/>
        <w:rPr>
          <w:lang w:val="ru-RU"/>
        </w:rPr>
      </w:pPr>
      <w:r w:rsidRPr="00246504">
        <w:rPr>
          <w:rFonts w:ascii="Times New Roman" w:hAnsi="Times New Roman"/>
          <w:b/>
          <w:color w:val="000000"/>
          <w:sz w:val="28"/>
          <w:lang w:val="ru-RU"/>
        </w:rPr>
        <w:t>РАБОЧАЯ ПРОГРАММА</w:t>
      </w:r>
    </w:p>
    <w:p w:rsidR="0058791F" w:rsidRPr="00246504" w:rsidRDefault="00E426E6">
      <w:pPr>
        <w:spacing w:after="0" w:line="408" w:lineRule="auto"/>
        <w:ind w:left="120"/>
        <w:jc w:val="center"/>
        <w:rPr>
          <w:lang w:val="ru-RU"/>
        </w:rPr>
      </w:pPr>
      <w:r w:rsidRPr="00246504">
        <w:rPr>
          <w:rFonts w:ascii="Times New Roman" w:hAnsi="Times New Roman"/>
          <w:color w:val="000000"/>
          <w:sz w:val="28"/>
          <w:lang w:val="ru-RU"/>
        </w:rPr>
        <w:t>(</w:t>
      </w:r>
      <w:r>
        <w:rPr>
          <w:rFonts w:ascii="Times New Roman" w:hAnsi="Times New Roman"/>
          <w:color w:val="000000"/>
          <w:sz w:val="28"/>
        </w:rPr>
        <w:t>ID</w:t>
      </w:r>
      <w:r w:rsidRPr="00246504">
        <w:rPr>
          <w:rFonts w:ascii="Times New Roman" w:hAnsi="Times New Roman"/>
          <w:color w:val="000000"/>
          <w:sz w:val="28"/>
          <w:lang w:val="ru-RU"/>
        </w:rPr>
        <w:t xml:space="preserve"> 5707331)</w:t>
      </w:r>
    </w:p>
    <w:p w:rsidR="0058791F" w:rsidRPr="00246504" w:rsidRDefault="0058791F">
      <w:pPr>
        <w:spacing w:after="0"/>
        <w:ind w:left="120"/>
        <w:jc w:val="center"/>
        <w:rPr>
          <w:lang w:val="ru-RU"/>
        </w:rPr>
      </w:pPr>
    </w:p>
    <w:p w:rsidR="0058791F" w:rsidRPr="0016008A" w:rsidRDefault="00E426E6">
      <w:pPr>
        <w:spacing w:after="0" w:line="408" w:lineRule="auto"/>
        <w:ind w:left="120"/>
        <w:jc w:val="center"/>
        <w:rPr>
          <w:lang w:val="ru-RU"/>
        </w:rPr>
      </w:pPr>
      <w:r w:rsidRPr="0016008A">
        <w:rPr>
          <w:rFonts w:ascii="Times New Roman" w:hAnsi="Times New Roman"/>
          <w:b/>
          <w:color w:val="000000"/>
          <w:sz w:val="28"/>
          <w:lang w:val="ru-RU"/>
        </w:rPr>
        <w:t xml:space="preserve">учебного предмета </w:t>
      </w:r>
      <w:bookmarkStart w:id="3" w:name="e1f6891c-6195-4688-8bab-e17661ca3cee"/>
      <w:r w:rsidRPr="0016008A">
        <w:rPr>
          <w:rFonts w:ascii="Times New Roman" w:hAnsi="Times New Roman"/>
          <w:b/>
          <w:color w:val="000000"/>
          <w:sz w:val="28"/>
          <w:lang w:val="ru-RU"/>
        </w:rPr>
        <w:t>"Родной (русский) язык»</w:t>
      </w:r>
      <w:bookmarkEnd w:id="3"/>
    </w:p>
    <w:p w:rsidR="0058791F" w:rsidRPr="0016008A" w:rsidRDefault="00E426E6">
      <w:pPr>
        <w:spacing w:after="0" w:line="408" w:lineRule="auto"/>
        <w:ind w:left="120"/>
        <w:jc w:val="center"/>
        <w:rPr>
          <w:lang w:val="ru-RU"/>
        </w:rPr>
      </w:pPr>
      <w:r w:rsidRPr="0016008A">
        <w:rPr>
          <w:rFonts w:ascii="Times New Roman" w:hAnsi="Times New Roman"/>
          <w:color w:val="000000"/>
          <w:sz w:val="28"/>
          <w:lang w:val="ru-RU"/>
        </w:rPr>
        <w:t xml:space="preserve">для обучающихся </w:t>
      </w:r>
      <w:r w:rsidR="00246504">
        <w:rPr>
          <w:rFonts w:ascii="Times New Roman" w:hAnsi="Times New Roman"/>
          <w:color w:val="000000"/>
          <w:sz w:val="28"/>
          <w:lang w:val="ru-RU"/>
        </w:rPr>
        <w:t>1-4</w:t>
      </w:r>
      <w:r w:rsidRPr="0016008A">
        <w:rPr>
          <w:rFonts w:ascii="Times New Roman" w:hAnsi="Times New Roman"/>
          <w:color w:val="000000"/>
          <w:sz w:val="28"/>
          <w:lang w:val="ru-RU"/>
        </w:rPr>
        <w:t xml:space="preserve"> классов </w:t>
      </w: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58791F" w:rsidRPr="0016008A" w:rsidRDefault="0058791F">
      <w:pPr>
        <w:spacing w:after="0"/>
        <w:ind w:left="120"/>
        <w:jc w:val="center"/>
        <w:rPr>
          <w:lang w:val="ru-RU"/>
        </w:rPr>
      </w:pPr>
    </w:p>
    <w:p w:rsidR="00246504" w:rsidRDefault="00246504" w:rsidP="0016008A">
      <w:pPr>
        <w:spacing w:after="0"/>
        <w:rPr>
          <w:lang w:val="ru-RU"/>
        </w:rPr>
      </w:pPr>
      <w:bookmarkStart w:id="4" w:name="badbfe14-2a0c-4dc8-9b16-81334ad115d6"/>
    </w:p>
    <w:p w:rsidR="0058791F" w:rsidRPr="0016008A" w:rsidRDefault="00246504" w:rsidP="0016008A">
      <w:pPr>
        <w:spacing w:after="0"/>
        <w:rPr>
          <w:lang w:val="ru-RU"/>
        </w:rPr>
      </w:pPr>
      <w:r>
        <w:rPr>
          <w:lang w:val="ru-RU"/>
        </w:rPr>
        <w:t xml:space="preserve">                                                           </w:t>
      </w:r>
      <w:r w:rsidR="0016008A">
        <w:rPr>
          <w:lang w:val="ru-RU"/>
        </w:rPr>
        <w:t xml:space="preserve">  </w:t>
      </w:r>
      <w:r w:rsidR="00E426E6" w:rsidRPr="0016008A">
        <w:rPr>
          <w:rFonts w:ascii="Times New Roman" w:hAnsi="Times New Roman"/>
          <w:b/>
          <w:color w:val="000000"/>
          <w:sz w:val="28"/>
          <w:lang w:val="ru-RU"/>
        </w:rPr>
        <w:t>п. Агинское</w:t>
      </w:r>
      <w:bookmarkEnd w:id="4"/>
      <w:r w:rsidR="00E426E6" w:rsidRPr="0016008A">
        <w:rPr>
          <w:rFonts w:ascii="Times New Roman" w:hAnsi="Times New Roman"/>
          <w:b/>
          <w:color w:val="000000"/>
          <w:sz w:val="28"/>
          <w:lang w:val="ru-RU"/>
        </w:rPr>
        <w:t xml:space="preserve"> </w:t>
      </w:r>
      <w:bookmarkStart w:id="5" w:name="89bae53e-d1be-4950-9a5d-863780d0399b"/>
      <w:r w:rsidR="00E426E6" w:rsidRPr="0016008A">
        <w:rPr>
          <w:rFonts w:ascii="Times New Roman" w:hAnsi="Times New Roman"/>
          <w:b/>
          <w:color w:val="000000"/>
          <w:sz w:val="28"/>
          <w:lang w:val="ru-RU"/>
        </w:rPr>
        <w:t>2024</w:t>
      </w:r>
      <w:bookmarkEnd w:id="5"/>
    </w:p>
    <w:p w:rsidR="0058791F" w:rsidRPr="0016008A" w:rsidRDefault="0058791F">
      <w:pPr>
        <w:spacing w:after="0"/>
        <w:ind w:left="120"/>
        <w:rPr>
          <w:lang w:val="ru-RU"/>
        </w:rPr>
      </w:pP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Пояснительная записка</w:t>
      </w: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(34 часа – 1 раз в неделю)</w:t>
      </w:r>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 xml:space="preserve">Программа по родному (русскому) языку на уровне начального общего образования составлена </w:t>
      </w:r>
      <w:proofErr w:type="gramStart"/>
      <w:r w:rsidRPr="00C72F86">
        <w:rPr>
          <w:rFonts w:ascii="Times New Roman" w:eastAsia="Times New Roman" w:hAnsi="Times New Roman" w:cs="Times New Roman"/>
          <w:color w:val="1A1A1A"/>
          <w:sz w:val="24"/>
          <w:szCs w:val="24"/>
          <w:lang w:val="ru-RU" w:eastAsia="ru-RU"/>
        </w:rPr>
        <w:t>на</w:t>
      </w:r>
      <w:proofErr w:type="gramEnd"/>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основе требований к результатам освоения основной образовательной программы начального общего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образования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ФГОС</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НОО,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утвержденного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приказом</w:t>
      </w:r>
      <w:r>
        <w:rPr>
          <w:rFonts w:ascii="Times New Roman" w:eastAsia="Times New Roman" w:hAnsi="Times New Roman" w:cs="Times New Roman"/>
          <w:color w:val="1A1A1A"/>
          <w:sz w:val="24"/>
          <w:szCs w:val="24"/>
          <w:lang w:val="ru-RU" w:eastAsia="ru-RU"/>
        </w:rPr>
        <w:t xml:space="preserve"> </w:t>
      </w:r>
      <w:proofErr w:type="spellStart"/>
      <w:r w:rsidRPr="00C72F86">
        <w:rPr>
          <w:rFonts w:ascii="Times New Roman" w:eastAsia="Times New Roman" w:hAnsi="Times New Roman" w:cs="Times New Roman"/>
          <w:color w:val="1A1A1A"/>
          <w:sz w:val="24"/>
          <w:szCs w:val="24"/>
          <w:lang w:val="ru-RU" w:eastAsia="ru-RU"/>
        </w:rPr>
        <w:t>Минпросвещения</w:t>
      </w:r>
      <w:proofErr w:type="spellEnd"/>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от</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31.05.2021</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286,</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соответствует Федеральной рабочей программе по учебному предмету «Родной (русский) язык», а</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 xml:space="preserve">также </w:t>
      </w:r>
      <w:proofErr w:type="gramStart"/>
      <w:r w:rsidRPr="00C72F86">
        <w:rPr>
          <w:rFonts w:ascii="Times New Roman" w:eastAsia="Times New Roman" w:hAnsi="Times New Roman" w:cs="Times New Roman"/>
          <w:color w:val="1A1A1A"/>
          <w:sz w:val="24"/>
          <w:szCs w:val="24"/>
          <w:lang w:val="ru-RU" w:eastAsia="ru-RU"/>
        </w:rPr>
        <w:t>ориентирована</w:t>
      </w:r>
      <w:proofErr w:type="gramEnd"/>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на</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целевые приоритеты</w:t>
      </w:r>
    </w:p>
    <w:p w:rsidR="000D2C40"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духовно-нравственного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развития,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воспитания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и</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 xml:space="preserve">социализации </w:t>
      </w:r>
      <w:proofErr w:type="gramStart"/>
      <w:r w:rsidRPr="00C72F86">
        <w:rPr>
          <w:rFonts w:ascii="Times New Roman" w:eastAsia="Times New Roman" w:hAnsi="Times New Roman" w:cs="Times New Roman"/>
          <w:color w:val="1A1A1A"/>
          <w:sz w:val="24"/>
          <w:szCs w:val="24"/>
          <w:lang w:val="ru-RU" w:eastAsia="ru-RU"/>
        </w:rPr>
        <w:t>обучающихся</w:t>
      </w:r>
      <w:proofErr w:type="gramEnd"/>
      <w:r w:rsidRPr="00C72F86">
        <w:rPr>
          <w:rFonts w:ascii="Times New Roman" w:eastAsia="Times New Roman" w:hAnsi="Times New Roman" w:cs="Times New Roman"/>
          <w:color w:val="1A1A1A"/>
          <w:sz w:val="24"/>
          <w:szCs w:val="24"/>
          <w:lang w:val="ru-RU" w:eastAsia="ru-RU"/>
        </w:rPr>
        <w:t>, сформулированные в рабочей программе воспитания.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Рабочая программа составлена на основе</w:t>
      </w:r>
      <w:r w:rsidRPr="00DD5A09">
        <w:rPr>
          <w:rFonts w:ascii="Times New Roman" w:eastAsia="Times New Roman" w:hAnsi="Times New Roman" w:cs="Times New Roman"/>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авторского коллектива: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О.М.</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Александрова, Л.А. Вербицкая, С.И. Богданов,</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 xml:space="preserve">Е.И. Казакова, М.И. Кузнецова, Л.В. </w:t>
      </w:r>
      <w:proofErr w:type="spellStart"/>
      <w:r w:rsidRPr="000D2C40">
        <w:rPr>
          <w:rFonts w:ascii="Times New Roman" w:eastAsia="Times New Roman" w:hAnsi="Times New Roman" w:cs="Times New Roman"/>
          <w:i/>
          <w:iCs/>
          <w:color w:val="000000"/>
          <w:sz w:val="24"/>
          <w:szCs w:val="24"/>
          <w:lang w:val="ru-RU" w:eastAsia="ru-RU"/>
        </w:rPr>
        <w:t>Петленко</w:t>
      </w:r>
      <w:proofErr w:type="spellEnd"/>
      <w:r w:rsidRPr="000D2C40">
        <w:rPr>
          <w:rFonts w:ascii="Times New Roman" w:eastAsia="Times New Roman" w:hAnsi="Times New Roman" w:cs="Times New Roman"/>
          <w:i/>
          <w:iCs/>
          <w:color w:val="000000"/>
          <w:sz w:val="24"/>
          <w:szCs w:val="24"/>
          <w:lang w:val="ru-RU" w:eastAsia="ru-RU"/>
        </w:rPr>
        <w:t>, В.Ю. Романова, Рябинина Л. 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О.В.</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Соколова</w:t>
      </w:r>
    </w:p>
    <w:p w:rsidR="00C72F86" w:rsidRP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Рабочая программа рассчитана на 34 </w:t>
      </w:r>
      <w:proofErr w:type="gramStart"/>
      <w:r w:rsidRPr="000D2C40">
        <w:rPr>
          <w:rFonts w:ascii="Times New Roman" w:eastAsia="Times New Roman" w:hAnsi="Times New Roman" w:cs="Times New Roman"/>
          <w:color w:val="000000"/>
          <w:sz w:val="24"/>
          <w:szCs w:val="24"/>
          <w:lang w:val="ru-RU" w:eastAsia="ru-RU"/>
        </w:rPr>
        <w:t>учебных</w:t>
      </w:r>
      <w:proofErr w:type="gramEnd"/>
      <w:r w:rsidRPr="000D2C40">
        <w:rPr>
          <w:rFonts w:ascii="Times New Roman" w:eastAsia="Times New Roman" w:hAnsi="Times New Roman" w:cs="Times New Roman"/>
          <w:color w:val="000000"/>
          <w:sz w:val="24"/>
          <w:szCs w:val="24"/>
          <w:lang w:val="ru-RU" w:eastAsia="ru-RU"/>
        </w:rPr>
        <w:t xml:space="preserve"> часа (1 час в неделю) </w:t>
      </w:r>
      <w:r w:rsidRPr="00C72F86">
        <w:rPr>
          <w:rFonts w:ascii="Times New Roman" w:eastAsia="Times New Roman" w:hAnsi="Times New Roman" w:cs="Times New Roman"/>
          <w:color w:val="000000"/>
          <w:sz w:val="24"/>
          <w:szCs w:val="24"/>
          <w:lang w:val="ru-RU" w:eastAsia="ru-RU"/>
        </w:rPr>
        <w:t>34 учебные недели в 3 классе.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Планируемые результаты освоения учебного предмета, курса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Русский язык: прошлое и настоящее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 распознавать слова, связанные с особенностями мировосприятия и отношений между людьми (правда – ложь, друг – недруг, брат – братство – побратим);</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называющие природные явления и растения (образные названия ветра, дождя, снега; названия растений);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понимать значение устаревших слов по указанной тематике;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эпитеты, сравнения;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использовать словарные статьи учебника для определения лексического значения слова;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понимать значение русских пословиц и поговорок, связанных с изученными темами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употреблять фразеологические обороты, отражающие</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русскую</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культуру, менталитет русского народа, элементы русского традиционного быта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в современных ситуациях речевого общения;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употреблять</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в современных ситуациях речевого общения</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пословицы, поговорки, крылатые выражения</w:t>
      </w:r>
    </w:p>
    <w:p w:rsidR="006449A1" w:rsidRDefault="006449A1" w:rsidP="000D2C40">
      <w:pPr>
        <w:shd w:val="clear" w:color="auto" w:fill="FFFFFF"/>
        <w:spacing w:after="150" w:line="240" w:lineRule="auto"/>
        <w:rPr>
          <w:rFonts w:ascii="Times New Roman" w:eastAsia="Times New Roman" w:hAnsi="Times New Roman" w:cs="Times New Roman"/>
          <w:b/>
          <w:bCs/>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lastRenderedPageBreak/>
        <w:t>Язык в действии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произносить слова с правильным ударением (в рамках изученного)</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осознавать смыслоразличительную роль ударения;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по суффиксам различные оттенки значения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-владеть нормами употребления отдельных грамматических форм имен существительных (родительный падеж множественного числа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существительные, имеющие только форму единственного или только форму множественного числа.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выявлять и исправлять в устной речи типичные грамматические ошибки, связанные</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нарушением согласования имени существительного и имени прилагательного в числе, роде, падеже;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редактировать письменный</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текст</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целью исправления грамматических</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и орфографических</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ошибок</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Секреты речи 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использовать в речи языковые средства для свободного выражения мыслей и чувств на родном языке адекватно ситуации общения;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создавать тексты-рассуждения с использованием различных способов аргументации;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оценивать устные и письменные речевые высказывания</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точки зрения точного, уместного и выразительного словоупотребления;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-давать оценку невежливому речевому поведению.</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-использовать различные выделения в продуцируемых письменных текстах;</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-знать основные способы правки текста (замена слов, словосочетаний, предложений; исключение ненужного, вставка);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-пользоваться основными способами правки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lastRenderedPageBreak/>
        <w:t>- редактировать собственные тексты с целью совершенствования их содержания и формы;</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-анализировать типичную структуру рассказа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                                                          </w:t>
      </w:r>
      <w:r w:rsidRPr="000D2C40">
        <w:rPr>
          <w:rFonts w:ascii="Times New Roman" w:eastAsia="Times New Roman" w:hAnsi="Times New Roman" w:cs="Times New Roman"/>
          <w:b/>
          <w:bCs/>
          <w:color w:val="000000"/>
          <w:sz w:val="24"/>
          <w:szCs w:val="24"/>
          <w:lang w:val="ru-RU" w:eastAsia="ru-RU"/>
        </w:rPr>
        <w:t>Содержание курса</w:t>
      </w: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3 класс (34 ч)</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Раздел 1. Русский язык: прошлое и настоящее (13</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Слова, связанные с особенностями мировосприятия и отношений между людьми (</w:t>
      </w:r>
      <w:r w:rsidRPr="000D2C40">
        <w:rPr>
          <w:rFonts w:ascii="Times New Roman" w:eastAsia="Times New Roman" w:hAnsi="Times New Roman" w:cs="Times New Roman"/>
          <w:i/>
          <w:iCs/>
          <w:color w:val="000000"/>
          <w:sz w:val="24"/>
          <w:szCs w:val="24"/>
          <w:lang w:val="ru-RU" w:eastAsia="ru-RU"/>
        </w:rPr>
        <w:t>правда – ложь, друг – недруг, брат – братство – побратим</w:t>
      </w:r>
      <w:r w:rsidRPr="000D2C40">
        <w:rPr>
          <w:rFonts w:ascii="Times New Roman" w:eastAsia="Times New Roman" w:hAnsi="Times New Roman" w:cs="Times New Roman"/>
          <w:color w:val="000000"/>
          <w:sz w:val="24"/>
          <w:szCs w:val="24"/>
          <w:lang w:val="ru-RU" w:eastAsia="ru-RU"/>
        </w:rPr>
        <w:t>).</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называющие природные явления и растения (образные названия ветра, дождя, снега; названия растений).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называющие предметы и явления традиционной русской культуры: слова, называющие занятия людей (</w:t>
      </w:r>
      <w:r w:rsidRPr="000D2C40">
        <w:rPr>
          <w:rFonts w:ascii="Times New Roman" w:eastAsia="Times New Roman" w:hAnsi="Times New Roman" w:cs="Times New Roman"/>
          <w:i/>
          <w:iCs/>
          <w:color w:val="000000"/>
          <w:sz w:val="24"/>
          <w:szCs w:val="24"/>
          <w:lang w:val="ru-RU" w:eastAsia="ru-RU"/>
        </w:rPr>
        <w:t>ямщик, извозчик, коробейник, лавочник</w:t>
      </w:r>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обозначающие предметы традиционной русской культуры: слова, называющие музыкальные инструменты (</w:t>
      </w:r>
      <w:r w:rsidRPr="000D2C40">
        <w:rPr>
          <w:rFonts w:ascii="Times New Roman" w:eastAsia="Times New Roman" w:hAnsi="Times New Roman" w:cs="Times New Roman"/>
          <w:i/>
          <w:iCs/>
          <w:color w:val="000000"/>
          <w:sz w:val="24"/>
          <w:szCs w:val="24"/>
          <w:lang w:val="ru-RU" w:eastAsia="ru-RU"/>
        </w:rPr>
        <w:t>балалайка, гусли, гармонь</w:t>
      </w:r>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Названия старинных русских городов, сведения о происхождении этих названий.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Раздел 2. Язык в действии (10</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 правильно произносить слова (пропедевтическая работа по предупреждению ошибок в произношении слов в речи).</w:t>
      </w:r>
    </w:p>
    <w:p w:rsidR="000D2C40" w:rsidRPr="00C72F86"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Многообразие суффиксов, позволяющих выразить различные оттенки значения и различную оценку, как специфика русского языка (</w:t>
      </w:r>
      <w:r w:rsidRPr="000D2C40">
        <w:rPr>
          <w:rFonts w:ascii="Times New Roman" w:eastAsia="Times New Roman" w:hAnsi="Times New Roman" w:cs="Times New Roman"/>
          <w:i/>
          <w:iCs/>
          <w:color w:val="000000"/>
          <w:sz w:val="24"/>
          <w:szCs w:val="24"/>
          <w:lang w:val="ru-RU" w:eastAsia="ru-RU"/>
        </w:rPr>
        <w:t>книга, книжка, книжечка, книжица, книжонка, книжища; заяц, зайчик, зайчонок, зайчишка, заинька</w:t>
      </w:r>
      <w:r w:rsidRPr="00DD5A09">
        <w:rPr>
          <w:rFonts w:ascii="Times New Roman" w:eastAsia="Times New Roman" w:hAnsi="Times New Roman" w:cs="Times New Roman"/>
          <w:color w:val="000000"/>
          <w:sz w:val="24"/>
          <w:szCs w:val="24"/>
          <w:lang w:eastAsia="ru-RU"/>
        </w:rPr>
        <w:t> </w:t>
      </w:r>
      <w:r w:rsidRPr="000D2C40">
        <w:rPr>
          <w:rFonts w:ascii="Times New Roman" w:eastAsia="Times New Roman" w:hAnsi="Times New Roman" w:cs="Times New Roman"/>
          <w:color w:val="000000"/>
          <w:sz w:val="24"/>
          <w:szCs w:val="24"/>
          <w:lang w:val="ru-RU" w:eastAsia="ru-RU"/>
        </w:rPr>
        <w:t xml:space="preserve">и т. п.) </w:t>
      </w:r>
      <w:r w:rsidRPr="00C72F86">
        <w:rPr>
          <w:rFonts w:ascii="Times New Roman" w:eastAsia="Times New Roman" w:hAnsi="Times New Roman" w:cs="Times New Roman"/>
          <w:color w:val="000000"/>
          <w:sz w:val="24"/>
          <w:szCs w:val="24"/>
          <w:lang w:val="ru-RU" w:eastAsia="ru-RU"/>
        </w:rPr>
        <w:t>(на практическом уровне).</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Совершенствование навыков орфографического оформления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 </w:t>
      </w:r>
      <w:r w:rsidRPr="000D2C40">
        <w:rPr>
          <w:rFonts w:ascii="Times New Roman" w:eastAsia="Times New Roman" w:hAnsi="Times New Roman" w:cs="Times New Roman"/>
          <w:b/>
          <w:bCs/>
          <w:color w:val="000000"/>
          <w:sz w:val="24"/>
          <w:szCs w:val="24"/>
          <w:lang w:val="ru-RU" w:eastAsia="ru-RU"/>
        </w:rPr>
        <w:t>Раздел 3. Секреты речи и текста (11</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Особенности устного выступления.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Создание текстов-повествований: о путешествии по городам; об участии в мастер-классах, связанных с народными промыслами.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lastRenderedPageBreak/>
        <w:t xml:space="preserve">Создание текстов-рассуждений с использованием различных способов аргументации (в рамках </w:t>
      </w:r>
      <w:proofErr w:type="gramStart"/>
      <w:r w:rsidRPr="000D2C40">
        <w:rPr>
          <w:rFonts w:ascii="Times New Roman" w:eastAsia="Times New Roman" w:hAnsi="Times New Roman" w:cs="Times New Roman"/>
          <w:color w:val="000000"/>
          <w:sz w:val="24"/>
          <w:szCs w:val="24"/>
          <w:lang w:val="ru-RU" w:eastAsia="ru-RU"/>
        </w:rPr>
        <w:t>изученного</w:t>
      </w:r>
      <w:proofErr w:type="gramEnd"/>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предложенных текстов с целью совершенствования их содержания и формы (в пределах изученного в основном курсе).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Тематическое планирование с указанием количества часов, отводимых на освоение каждой темы</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tbl>
      <w:tblPr>
        <w:tblW w:w="9062" w:type="dxa"/>
        <w:shd w:val="clear" w:color="auto" w:fill="FFFFFF"/>
        <w:tblCellMar>
          <w:top w:w="105" w:type="dxa"/>
          <w:left w:w="105" w:type="dxa"/>
          <w:bottom w:w="105" w:type="dxa"/>
          <w:right w:w="105" w:type="dxa"/>
        </w:tblCellMar>
        <w:tblLook w:val="04A0" w:firstRow="1" w:lastRow="0" w:firstColumn="1" w:lastColumn="0" w:noHBand="0" w:noVBand="1"/>
      </w:tblPr>
      <w:tblGrid>
        <w:gridCol w:w="540"/>
        <w:gridCol w:w="3136"/>
        <w:gridCol w:w="1701"/>
        <w:gridCol w:w="1134"/>
        <w:gridCol w:w="2551"/>
      </w:tblGrid>
      <w:tr w:rsidR="000D2C40" w:rsidRPr="00DD5A09" w:rsidTr="00E17BF8">
        <w:tc>
          <w:tcPr>
            <w:tcW w:w="54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w:t>
            </w:r>
          </w:p>
        </w:tc>
        <w:tc>
          <w:tcPr>
            <w:tcW w:w="313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Тема</w:t>
            </w:r>
            <w:proofErr w:type="spellEnd"/>
          </w:p>
        </w:tc>
        <w:tc>
          <w:tcPr>
            <w:tcW w:w="5386"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По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рабочей</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программе</w:t>
            </w:r>
            <w:proofErr w:type="spellEnd"/>
          </w:p>
        </w:tc>
      </w:tr>
      <w:tr w:rsidR="000D2C40" w:rsidRPr="00DD5A09" w:rsidTr="00E17BF8">
        <w:tc>
          <w:tcPr>
            <w:tcW w:w="0" w:type="auto"/>
            <w:vMerge/>
            <w:tcBorders>
              <w:top w:val="single" w:sz="8" w:space="0" w:color="000001"/>
              <w:left w:val="single" w:sz="8" w:space="0" w:color="000001"/>
              <w:bottom w:val="single" w:sz="8" w:space="0" w:color="000001"/>
              <w:right w:val="single" w:sz="8" w:space="0" w:color="000001"/>
            </w:tcBorders>
            <w:shd w:val="clear" w:color="auto" w:fill="FFFFFF"/>
            <w:hideMark/>
          </w:tcPr>
          <w:p w:rsidR="000D2C40" w:rsidRPr="00DD5A09" w:rsidRDefault="000D2C40" w:rsidP="00E17BF8">
            <w:pPr>
              <w:spacing w:after="0" w:line="240" w:lineRule="auto"/>
              <w:rPr>
                <w:rFonts w:ascii="Times New Roman" w:eastAsia="Times New Roman" w:hAnsi="Times New Roman" w:cs="Times New Roman"/>
                <w:color w:val="000000"/>
                <w:sz w:val="24"/>
                <w:szCs w:val="24"/>
                <w:lang w:eastAsia="ru-RU"/>
              </w:rPr>
            </w:pPr>
          </w:p>
        </w:tc>
        <w:tc>
          <w:tcPr>
            <w:tcW w:w="313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0D2C40" w:rsidRPr="00DD5A09" w:rsidRDefault="000D2C40" w:rsidP="00E17BF8">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Кол-во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часов</w:t>
            </w:r>
            <w:proofErr w:type="spellEnd"/>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Кол-во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к.р</w:t>
            </w:r>
            <w:proofErr w:type="spellEnd"/>
            <w:r w:rsidRPr="00DD5A09">
              <w:rPr>
                <w:rFonts w:ascii="Times New Roman" w:eastAsia="Times New Roman" w:hAnsi="Times New Roman" w:cs="Times New Roman"/>
                <w:color w:val="000000"/>
                <w:sz w:val="24"/>
                <w:szCs w:val="24"/>
                <w:lang w:eastAsia="ru-RU"/>
              </w:rPr>
              <w:t>.</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Проекты</w:t>
            </w:r>
            <w:proofErr w:type="spellEnd"/>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0D2C40" w:rsidRDefault="000D2C40" w:rsidP="00E17BF8">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Русский язык: прошлое и настоящее</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13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w:t>
            </w:r>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Язык</w:t>
            </w:r>
            <w:proofErr w:type="spellEnd"/>
            <w:r w:rsidRPr="00DD5A09">
              <w:rPr>
                <w:rFonts w:ascii="Times New Roman" w:eastAsia="Times New Roman" w:hAnsi="Times New Roman" w:cs="Times New Roman"/>
                <w:color w:val="000000"/>
                <w:sz w:val="24"/>
                <w:szCs w:val="24"/>
                <w:lang w:eastAsia="ru-RU"/>
              </w:rPr>
              <w:t xml:space="preserve"> в </w:t>
            </w:r>
            <w:proofErr w:type="spellStart"/>
            <w:r w:rsidRPr="00DD5A09">
              <w:rPr>
                <w:rFonts w:ascii="Times New Roman" w:eastAsia="Times New Roman" w:hAnsi="Times New Roman" w:cs="Times New Roman"/>
                <w:color w:val="000000"/>
                <w:sz w:val="24"/>
                <w:szCs w:val="24"/>
                <w:lang w:eastAsia="ru-RU"/>
              </w:rPr>
              <w:t>действии</w:t>
            </w:r>
            <w:proofErr w:type="spellEnd"/>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10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p>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III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Секреты</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речи</w:t>
            </w:r>
            <w:proofErr w:type="spellEnd"/>
            <w:r w:rsidRPr="00DD5A09">
              <w:rPr>
                <w:rFonts w:ascii="Times New Roman" w:eastAsia="Times New Roman" w:hAnsi="Times New Roman" w:cs="Times New Roman"/>
                <w:color w:val="000000"/>
                <w:sz w:val="24"/>
                <w:szCs w:val="24"/>
                <w:lang w:eastAsia="ru-RU"/>
              </w:rPr>
              <w:t xml:space="preserve"> и </w:t>
            </w:r>
            <w:proofErr w:type="spellStart"/>
            <w:r w:rsidRPr="00DD5A09">
              <w:rPr>
                <w:rFonts w:ascii="Times New Roman" w:eastAsia="Times New Roman" w:hAnsi="Times New Roman" w:cs="Times New Roman"/>
                <w:color w:val="000000"/>
                <w:sz w:val="24"/>
                <w:szCs w:val="24"/>
                <w:lang w:eastAsia="ru-RU"/>
              </w:rPr>
              <w:t>текста</w:t>
            </w:r>
            <w:proofErr w:type="spellEnd"/>
          </w:p>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11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r>
      <w:tr w:rsidR="000D2C40" w:rsidRPr="00DD5A09" w:rsidTr="00E17BF8">
        <w:trPr>
          <w:trHeight w:val="315"/>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Итого</w:t>
            </w:r>
            <w:proofErr w:type="spellEnd"/>
            <w:r w:rsidRPr="00DD5A09">
              <w:rPr>
                <w:rFonts w:ascii="Times New Roman" w:eastAsia="Times New Roman" w:hAnsi="Times New Roman" w:cs="Times New Roman"/>
                <w:b/>
                <w:bCs/>
                <w:color w:val="000000"/>
                <w:sz w:val="24"/>
                <w:szCs w:val="24"/>
                <w:lang w:eastAsia="ru-RU"/>
              </w:rPr>
              <w:t>:</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34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3</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2</w:t>
            </w:r>
          </w:p>
        </w:tc>
      </w:tr>
    </w:tbl>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jc w:val="center"/>
        <w:rPr>
          <w:rFonts w:ascii="Times New Roman" w:eastAsia="Times New Roman" w:hAnsi="Times New Roman" w:cs="Times New Roman"/>
          <w:b/>
          <w:bCs/>
          <w:color w:val="000000"/>
          <w:sz w:val="24"/>
          <w:szCs w:val="24"/>
          <w:lang w:val="ru-RU" w:eastAsia="ru-RU"/>
        </w:rPr>
      </w:pPr>
      <w:proofErr w:type="spellStart"/>
      <w:r w:rsidRPr="00DD5A09">
        <w:rPr>
          <w:rFonts w:ascii="Times New Roman" w:eastAsia="Times New Roman" w:hAnsi="Times New Roman" w:cs="Times New Roman"/>
          <w:b/>
          <w:bCs/>
          <w:color w:val="000000"/>
          <w:sz w:val="24"/>
          <w:szCs w:val="24"/>
          <w:lang w:eastAsia="ru-RU"/>
        </w:rPr>
        <w:lastRenderedPageBreak/>
        <w:t>Календарно</w:t>
      </w:r>
      <w:proofErr w:type="spellEnd"/>
      <w:r w:rsidRPr="00DD5A09">
        <w:rPr>
          <w:rFonts w:ascii="Times New Roman" w:eastAsia="Times New Roman" w:hAnsi="Times New Roman" w:cs="Times New Roman"/>
          <w:b/>
          <w:bCs/>
          <w:color w:val="000000"/>
          <w:sz w:val="24"/>
          <w:szCs w:val="24"/>
          <w:lang w:eastAsia="ru-RU"/>
        </w:rPr>
        <w:t xml:space="preserve"> – </w:t>
      </w:r>
      <w:proofErr w:type="spellStart"/>
      <w:r w:rsidRPr="00DD5A09">
        <w:rPr>
          <w:rFonts w:ascii="Times New Roman" w:eastAsia="Times New Roman" w:hAnsi="Times New Roman" w:cs="Times New Roman"/>
          <w:b/>
          <w:bCs/>
          <w:color w:val="000000"/>
          <w:sz w:val="24"/>
          <w:szCs w:val="24"/>
          <w:lang w:eastAsia="ru-RU"/>
        </w:rPr>
        <w:t>тематическое</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планирование</w:t>
      </w:r>
      <w:proofErr w:type="spellEnd"/>
    </w:p>
    <w:tbl>
      <w:tblPr>
        <w:tblpPr w:leftFromText="180" w:rightFromText="180" w:vertAnchor="text" w:horzAnchor="page" w:tblpX="606" w:tblpY="332"/>
        <w:tblW w:w="5754" w:type="pct"/>
        <w:shd w:val="clear" w:color="auto" w:fill="FFFFFF"/>
        <w:tblCellMar>
          <w:top w:w="105" w:type="dxa"/>
          <w:left w:w="105" w:type="dxa"/>
          <w:bottom w:w="105" w:type="dxa"/>
          <w:right w:w="105" w:type="dxa"/>
        </w:tblCellMar>
        <w:tblLook w:val="04A0" w:firstRow="1" w:lastRow="0" w:firstColumn="1" w:lastColumn="0" w:noHBand="0" w:noVBand="1"/>
      </w:tblPr>
      <w:tblGrid>
        <w:gridCol w:w="864"/>
        <w:gridCol w:w="4383"/>
        <w:gridCol w:w="2660"/>
        <w:gridCol w:w="840"/>
        <w:gridCol w:w="2283"/>
      </w:tblGrid>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 </w:t>
            </w:r>
            <w:r w:rsidRPr="00DD5A09">
              <w:rPr>
                <w:rFonts w:ascii="Times New Roman" w:eastAsia="Times New Roman" w:hAnsi="Times New Roman" w:cs="Times New Roman"/>
                <w:b/>
                <w:bCs/>
                <w:color w:val="000000"/>
                <w:sz w:val="24"/>
                <w:szCs w:val="24"/>
                <w:lang w:eastAsia="ru-RU"/>
              </w:rPr>
              <w:t>п/п</w:t>
            </w:r>
          </w:p>
        </w:tc>
        <w:tc>
          <w:tcPr>
            <w:tcW w:w="1987" w:type="pct"/>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Тема</w:t>
            </w:r>
            <w:proofErr w:type="spellEnd"/>
          </w:p>
        </w:tc>
        <w:tc>
          <w:tcPr>
            <w:tcW w:w="1206" w:type="pct"/>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Характеристика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деятельности</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учащихся</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Дата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план</w:t>
            </w:r>
            <w:proofErr w:type="spellEnd"/>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Дата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факт</w:t>
            </w:r>
            <w:proofErr w:type="spellEnd"/>
          </w:p>
        </w:tc>
      </w:tr>
      <w:tr w:rsidR="000D2C40" w:rsidRPr="00A11A0D" w:rsidTr="000D2C40">
        <w:trPr>
          <w:trHeight w:val="21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Русский язык: прошлое и настоящее (13 ч)</w:t>
            </w:r>
          </w:p>
        </w:tc>
        <w:tc>
          <w:tcPr>
            <w:tcW w:w="2622" w:type="pct"/>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Где путь прямой, там не езди по кривой. Пословицы, поговорки в современной ситуации речевого общения.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и понимают значение устаревших слов по указанной тематике;</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связанные с особенностями мировосприятия и отношений между людьми;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называющие природные явления и растения;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br/>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называющие предметы и явления традиционной русской культуры;</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используют словарные статьи для определения лексического значения слова;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понимать значение русских пословиц и поговорок, связанных с изученными темами;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8F4D09" w:rsidRDefault="008F4D09" w:rsidP="000D2C40">
            <w:pPr>
              <w:spacing w:after="150" w:line="240" w:lineRule="auto"/>
              <w:rPr>
                <w:rFonts w:ascii="Times New Roman" w:eastAsia="Times New Roman" w:hAnsi="Times New Roman" w:cs="Times New Roman"/>
                <w:color w:val="000000"/>
                <w:sz w:val="24"/>
                <w:szCs w:val="24"/>
                <w:lang w:val="ru-RU" w:eastAsia="ru-RU"/>
              </w:rPr>
            </w:pPr>
          </w:p>
          <w:p w:rsidR="008F4D09" w:rsidRPr="000D2C40" w:rsidRDefault="008F4D09"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Кто друг прямой, тот брат родной. </w:t>
            </w:r>
            <w:proofErr w:type="gramStart"/>
            <w:r w:rsidRPr="000D2C40">
              <w:rPr>
                <w:rFonts w:ascii="Times New Roman" w:eastAsia="Times New Roman" w:hAnsi="Times New Roman" w:cs="Times New Roman"/>
                <w:color w:val="000000"/>
                <w:sz w:val="24"/>
                <w:szCs w:val="24"/>
                <w:lang w:val="ru-RU" w:eastAsia="ru-RU"/>
              </w:rPr>
              <w:t>Слова, связанные с особенностями мировосприятия и отношений между людьми (правда – ложь, друг – недруг, брат – братство – побратим).</w:t>
            </w:r>
            <w:proofErr w:type="gramEnd"/>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Дождик вымочит, а красно солнышко высушит. Слова, называющие природные явления. Образные названия солнышка, дождя.</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4</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Сошлись два друга – мороз да вьюга. Образные названия мороза, вьюги.</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5</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Ветер без крыльев летает. Образные названия ветра.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6</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Какой лес без чудес. Образные названия растений.</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7</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Дело мастера боится. Слова, называющие занятия людей (ямщик, извозчик, коробейник, лавочник).</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C72F86">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8</w:t>
            </w:r>
          </w:p>
        </w:tc>
        <w:tc>
          <w:tcPr>
            <w:tcW w:w="1987" w:type="pct"/>
            <w:tcBorders>
              <w:top w:val="single" w:sz="4" w:space="0" w:color="auto"/>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Проектное задание: «Откуда в русском языке эта фамилия»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9</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Заиграйте мои гусли. Слова, называющие музыкальные инструменты (балалайка, гусли, гармонь).</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10</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Что ни город, то </w:t>
            </w:r>
            <w:proofErr w:type="gramStart"/>
            <w:r w:rsidRPr="000D2C40">
              <w:rPr>
                <w:rFonts w:ascii="Times New Roman" w:eastAsia="Times New Roman" w:hAnsi="Times New Roman" w:cs="Times New Roman"/>
                <w:color w:val="000000"/>
                <w:sz w:val="24"/>
                <w:szCs w:val="24"/>
                <w:lang w:val="ru-RU" w:eastAsia="ru-RU"/>
              </w:rPr>
              <w:t>норов</w:t>
            </w:r>
            <w:proofErr w:type="gramEnd"/>
            <w:r w:rsidRPr="000D2C40">
              <w:rPr>
                <w:rFonts w:ascii="Times New Roman" w:eastAsia="Times New Roman" w:hAnsi="Times New Roman" w:cs="Times New Roman"/>
                <w:color w:val="000000"/>
                <w:sz w:val="24"/>
                <w:szCs w:val="24"/>
                <w:lang w:val="ru-RU" w:eastAsia="ru-RU"/>
              </w:rPr>
              <w:t>. Названия старинных русских городов, сведения о происхождении этих названий.</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11</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A11A0D" w:rsidRDefault="00A11A0D" w:rsidP="000D2C40">
            <w:pPr>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ru-RU" w:eastAsia="ru-RU"/>
              </w:rPr>
              <w:t>2</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Проектное задание: «История моего имени и фамилии»</w:t>
            </w: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поиск информации в словарях о происхождении слов</w:t>
            </w:r>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Контрольная работа по разделу «Русский язык: прошлое и настоящее»</w:t>
            </w: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Язык</w:t>
            </w:r>
            <w:proofErr w:type="spellEnd"/>
            <w:r w:rsidRPr="00DD5A09">
              <w:rPr>
                <w:rFonts w:ascii="Times New Roman" w:eastAsia="Times New Roman" w:hAnsi="Times New Roman" w:cs="Times New Roman"/>
                <w:b/>
                <w:bCs/>
                <w:color w:val="000000"/>
                <w:sz w:val="24"/>
                <w:szCs w:val="24"/>
                <w:lang w:eastAsia="ru-RU"/>
              </w:rPr>
              <w:t xml:space="preserve"> в </w:t>
            </w:r>
            <w:proofErr w:type="spellStart"/>
            <w:r w:rsidRPr="00DD5A09">
              <w:rPr>
                <w:rFonts w:ascii="Times New Roman" w:eastAsia="Times New Roman" w:hAnsi="Times New Roman" w:cs="Times New Roman"/>
                <w:b/>
                <w:bCs/>
                <w:color w:val="000000"/>
                <w:sz w:val="24"/>
                <w:szCs w:val="24"/>
                <w:lang w:eastAsia="ru-RU"/>
              </w:rPr>
              <w:t>действии</w:t>
            </w:r>
            <w:proofErr w:type="spellEnd"/>
            <w:r w:rsidRPr="00DD5A09">
              <w:rPr>
                <w:rFonts w:ascii="Times New Roman" w:eastAsia="Times New Roman" w:hAnsi="Times New Roman" w:cs="Times New Roman"/>
                <w:b/>
                <w:bCs/>
                <w:color w:val="000000"/>
                <w:sz w:val="24"/>
                <w:szCs w:val="24"/>
                <w:lang w:eastAsia="ru-RU"/>
              </w:rPr>
              <w:t xml:space="preserve"> (10 ч)</w:t>
            </w:r>
          </w:p>
        </w:tc>
        <w:tc>
          <w:tcPr>
            <w:tcW w:w="2622" w:type="pct"/>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Как</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правильно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произносить</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слова</w:t>
            </w:r>
            <w:proofErr w:type="spellEnd"/>
            <w:r w:rsidRPr="00DD5A09">
              <w:rPr>
                <w:rFonts w:ascii="Times New Roman" w:eastAsia="Times New Roman" w:hAnsi="Times New Roman" w:cs="Times New Roman"/>
                <w:color w:val="000000"/>
                <w:sz w:val="24"/>
                <w:szCs w:val="24"/>
                <w:lang w:eastAsia="ru-RU"/>
              </w:rPr>
              <w:t>.</w:t>
            </w: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работают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словарем</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ударений</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15</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Для чего нужны суффиксы. Многообразие суффиксов как специфика русского языка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различать по суффиксам различные оттенки значения слов;</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различать существительные, имеющие только форму единственного или только форму множественного числа;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учатся выявлять и исправлять в устной речи типичные </w:t>
            </w:r>
            <w:r w:rsidRPr="000D2C40">
              <w:rPr>
                <w:rFonts w:ascii="Times New Roman" w:eastAsia="Times New Roman" w:hAnsi="Times New Roman" w:cs="Times New Roman"/>
                <w:color w:val="000000"/>
                <w:sz w:val="24"/>
                <w:szCs w:val="24"/>
                <w:lang w:val="ru-RU" w:eastAsia="ru-RU"/>
              </w:rPr>
              <w:lastRenderedPageBreak/>
              <w:t>грамматические ошибки, связанные с нарушением согласования имени существительного и имени прилагательного в числе, роде, падеже;</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редактировать письменный текст с целью исправления грамматических и орфографических ошибок</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16</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Изложение по рассказу </w:t>
            </w:r>
            <w:proofErr w:type="spellStart"/>
            <w:r w:rsidRPr="000D2C40">
              <w:rPr>
                <w:rFonts w:ascii="Times New Roman" w:eastAsia="Times New Roman" w:hAnsi="Times New Roman" w:cs="Times New Roman"/>
                <w:color w:val="000000"/>
                <w:sz w:val="24"/>
                <w:szCs w:val="24"/>
                <w:lang w:val="ru-RU" w:eastAsia="ru-RU"/>
              </w:rPr>
              <w:t>Л.Толстого</w:t>
            </w:r>
            <w:proofErr w:type="spellEnd"/>
            <w:r w:rsidRPr="000D2C40">
              <w:rPr>
                <w:rFonts w:ascii="Times New Roman" w:eastAsia="Times New Roman" w:hAnsi="Times New Roman" w:cs="Times New Roman"/>
                <w:color w:val="000000"/>
                <w:sz w:val="24"/>
                <w:szCs w:val="24"/>
                <w:lang w:val="ru-RU" w:eastAsia="ru-RU"/>
              </w:rPr>
              <w:t xml:space="preserve"> «Котенок»</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17</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0D2C40">
              <w:rPr>
                <w:rFonts w:ascii="Times New Roman" w:eastAsia="Times New Roman" w:hAnsi="Times New Roman" w:cs="Times New Roman"/>
                <w:color w:val="000000"/>
                <w:sz w:val="24"/>
                <w:szCs w:val="24"/>
                <w:lang w:val="ru-RU" w:eastAsia="ru-RU"/>
              </w:rPr>
              <w:t xml:space="preserve">Какие особенности рода имён существительных есть в русском языке. </w:t>
            </w:r>
            <w:proofErr w:type="spellStart"/>
            <w:r w:rsidRPr="00DD5A09">
              <w:rPr>
                <w:rFonts w:ascii="Times New Roman" w:eastAsia="Times New Roman" w:hAnsi="Times New Roman" w:cs="Times New Roman"/>
                <w:color w:val="000000"/>
                <w:sz w:val="24"/>
                <w:szCs w:val="24"/>
                <w:lang w:eastAsia="ru-RU"/>
              </w:rPr>
              <w:t>Специфика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грамматических</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категорий</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русского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языка</w:t>
            </w:r>
            <w:proofErr w:type="spellEnd"/>
            <w:r w:rsidRPr="00DD5A09">
              <w:rPr>
                <w:rFonts w:ascii="Times New Roman" w:eastAsia="Times New Roman" w:hAnsi="Times New Roman" w:cs="Times New Roman"/>
                <w:color w:val="000000"/>
                <w:sz w:val="24"/>
                <w:szCs w:val="24"/>
                <w:lang w:eastAsia="ru-RU"/>
              </w:rPr>
              <w:t>.</w:t>
            </w: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18</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Все ли имена существительные «умеют» изменяться по числам.</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19</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20</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письменных текстов с целью исправления грамматических и орфографических ошибок</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21</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Зачем в русском языке такие разные предлоги? Нормы правильного и точного употребления предлогов</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владеть нормами правильного и точного употребления предлогов</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22</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Восстановление деформированного теста «Зяблик с колечком» (По Н. Сладкову) с творческими дополнениями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Контрольная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разделу</w:t>
            </w:r>
            <w:proofErr w:type="spellEnd"/>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A11A0D" w:rsidTr="000D2C40">
        <w:trPr>
          <w:trHeight w:val="21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Секреты речи и текста (11 ч)</w:t>
            </w:r>
          </w:p>
        </w:tc>
        <w:tc>
          <w:tcPr>
            <w:tcW w:w="2622" w:type="pct"/>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Особенности</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устного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выступления</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Создание мини-доклада о народном промысле «Дымковская игрушка»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25</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Типы</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w:t>
            </w:r>
            <w:proofErr w:type="spellEnd"/>
            <w:r w:rsidRPr="00DD5A09">
              <w:rPr>
                <w:rFonts w:ascii="Times New Roman" w:eastAsia="Times New Roman" w:hAnsi="Times New Roman" w:cs="Times New Roman"/>
                <w:color w:val="000000"/>
                <w:sz w:val="24"/>
                <w:szCs w:val="24"/>
                <w:lang w:eastAsia="ru-RU"/>
              </w:rPr>
              <w:t xml:space="preserve"> - </w:t>
            </w:r>
            <w:proofErr w:type="spellStart"/>
            <w:r w:rsidRPr="00DD5A09">
              <w:rPr>
                <w:rFonts w:ascii="Times New Roman" w:eastAsia="Times New Roman" w:hAnsi="Times New Roman" w:cs="Times New Roman"/>
                <w:color w:val="000000"/>
                <w:sz w:val="24"/>
                <w:szCs w:val="24"/>
                <w:lang w:eastAsia="ru-RU"/>
              </w:rPr>
              <w:t>рассуждение</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знакомятся со структурой текста рассуждения;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создавать тексты-рассуждения с использованием различных способов аргументации</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26</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Сочинение-рассуждение по пословице «При солнышке тепло, при матушке </w:t>
            </w:r>
            <w:r w:rsidRPr="000D2C40">
              <w:rPr>
                <w:rFonts w:ascii="Times New Roman" w:eastAsia="Times New Roman" w:hAnsi="Times New Roman" w:cs="Times New Roman"/>
                <w:color w:val="000000"/>
                <w:sz w:val="24"/>
                <w:szCs w:val="24"/>
                <w:lang w:val="ru-RU" w:eastAsia="ru-RU"/>
              </w:rPr>
              <w:lastRenderedPageBreak/>
              <w:t>добро» с использованием различных способов аргументации</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27</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Учимся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редактировать</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тексты</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редактировать собственные тексты с целью совершенствования их содержания и формы</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28</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предложенных текстов с целью совершенствования их содержания и формы</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29</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Текст</w:t>
            </w:r>
            <w:proofErr w:type="spellEnd"/>
            <w:r w:rsidRPr="00DD5A09">
              <w:rPr>
                <w:rFonts w:ascii="Times New Roman" w:eastAsia="Times New Roman" w:hAnsi="Times New Roman" w:cs="Times New Roman"/>
                <w:color w:val="000000"/>
                <w:sz w:val="24"/>
                <w:szCs w:val="24"/>
                <w:lang w:eastAsia="ru-RU"/>
              </w:rPr>
              <w:t xml:space="preserve"> – </w:t>
            </w:r>
            <w:proofErr w:type="spellStart"/>
            <w:r w:rsidRPr="00DD5A09">
              <w:rPr>
                <w:rFonts w:ascii="Times New Roman" w:eastAsia="Times New Roman" w:hAnsi="Times New Roman" w:cs="Times New Roman"/>
                <w:color w:val="000000"/>
                <w:sz w:val="24"/>
                <w:szCs w:val="24"/>
                <w:lang w:eastAsia="ru-RU"/>
              </w:rPr>
              <w:t>повествование</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Структура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текста</w:t>
            </w:r>
            <w:proofErr w:type="spellEnd"/>
            <w:r w:rsidRPr="00DD5A09">
              <w:rPr>
                <w:rFonts w:ascii="Times New Roman" w:eastAsia="Times New Roman" w:hAnsi="Times New Roman" w:cs="Times New Roman"/>
                <w:color w:val="000000"/>
                <w:sz w:val="24"/>
                <w:szCs w:val="24"/>
                <w:lang w:eastAsia="ru-RU"/>
              </w:rPr>
              <w:t>.</w:t>
            </w: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определять тему текста, основную мысль; определять опорные (ключевые) слова в тексте; на основе опорных слов создавать текст;</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оценивать устные и письменные речевые высказывания с точки зрения точного, уместного и выразительного словоупотребления;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30</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Творческая работа. Создание заметки о путешествии по городам России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31</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Творческая работа. Создание заметки о посещении краеведческого музея.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A11A0D"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Сочинение на тему «Как я провёл выходной день».</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rPr>
          <w:trHeight w:val="39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Итоговая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работа</w:t>
            </w:r>
            <w:proofErr w:type="spellEnd"/>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итоговую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bl>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0D2C40" w:rsidRPr="004D27A3" w:rsidRDefault="000D2C40" w:rsidP="000D2C40">
      <w:pPr>
        <w:rPr>
          <w:rFonts w:ascii="Times New Roman" w:hAnsi="Times New Roman" w:cs="Times New Roman"/>
          <w:sz w:val="24"/>
          <w:szCs w:val="24"/>
        </w:rPr>
      </w:pPr>
    </w:p>
    <w:p w:rsidR="0058791F" w:rsidRPr="0016008A" w:rsidRDefault="0058791F">
      <w:pPr>
        <w:rPr>
          <w:lang w:val="ru-RU"/>
        </w:rPr>
        <w:sectPr w:rsidR="0058791F" w:rsidRPr="0016008A">
          <w:pgSz w:w="11906" w:h="16383"/>
          <w:pgMar w:top="1134" w:right="850" w:bottom="1134" w:left="1701" w:header="720" w:footer="720" w:gutter="0"/>
          <w:cols w:space="720"/>
        </w:sectPr>
      </w:pP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bookmarkStart w:id="6" w:name="_GoBack"/>
      <w:bookmarkEnd w:id="0"/>
      <w:r w:rsidRPr="000D2C40">
        <w:rPr>
          <w:rFonts w:ascii="Times New Roman" w:eastAsia="Times New Roman" w:hAnsi="Times New Roman" w:cs="Times New Roman"/>
          <w:b/>
          <w:color w:val="1A1A1A"/>
          <w:sz w:val="24"/>
          <w:szCs w:val="24"/>
          <w:lang w:val="ru-RU" w:eastAsia="ru-RU"/>
        </w:rPr>
        <w:lastRenderedPageBreak/>
        <w:t xml:space="preserve"> УЧЕБНО-МЕТОДИЧЕСКОЕ ОБЕСПЕЧЕНИЕ </w:t>
      </w:r>
      <w:proofErr w:type="gramStart"/>
      <w:r w:rsidRPr="000D2C40">
        <w:rPr>
          <w:rFonts w:ascii="Times New Roman" w:eastAsia="Times New Roman" w:hAnsi="Times New Roman" w:cs="Times New Roman"/>
          <w:b/>
          <w:color w:val="1A1A1A"/>
          <w:sz w:val="24"/>
          <w:szCs w:val="24"/>
          <w:lang w:val="ru-RU" w:eastAsia="ru-RU"/>
        </w:rPr>
        <w:t>ОБРАЗОВАТЕЛЬНОГО</w:t>
      </w:r>
      <w:proofErr w:type="gramEnd"/>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ПРОЦЕССА</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ОБЯЗАТЕЛЬНЫЕ УЧЕБНЫЕ МАТЕРИАЛЫ ДЛЯ УЧЕНИКА</w:t>
      </w:r>
    </w:p>
    <w:p w:rsidR="000D2C40" w:rsidRPr="000D2C40" w:rsidRDefault="006449A1"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Русский родной язык: 3</w:t>
      </w:r>
      <w:r w:rsidR="000D2C40" w:rsidRPr="000D2C40">
        <w:rPr>
          <w:rFonts w:ascii="Times New Roman" w:eastAsia="Times New Roman" w:hAnsi="Times New Roman" w:cs="Times New Roman"/>
          <w:color w:val="1A1A1A"/>
          <w:sz w:val="24"/>
          <w:szCs w:val="24"/>
          <w:lang w:val="ru-RU" w:eastAsia="ru-RU"/>
        </w:rPr>
        <w:t xml:space="preserve"> класс: учебник. Александрова О.М., Вербицкая Л.А., Богданов С.И.</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и др. Акционерное общество «Издательство «Просвещение»</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Русский родной язык: 3 класс: учебник. Александрова О.М., Вербицкая Л.А., Богданов С.И.</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и др. Акционерное общество «Издательство «Просвещение»</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ЦИФРОВЫЕ ОБРАЗОВАТЕЛЬНЫЕ РЕСУРСЫ И РЕСУРСЫ СЕТИ</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ИНТЕРНЕТ</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Электронное приложение к учебник</w:t>
      </w:r>
      <w:proofErr w:type="gramStart"/>
      <w:r w:rsidRPr="000D2C40">
        <w:rPr>
          <w:rFonts w:ascii="Times New Roman" w:eastAsia="Times New Roman" w:hAnsi="Times New Roman" w:cs="Times New Roman"/>
          <w:color w:val="1A1A1A"/>
          <w:sz w:val="24"/>
          <w:szCs w:val="24"/>
          <w:lang w:val="ru-RU" w:eastAsia="ru-RU"/>
        </w:rPr>
        <w:t>у(</w:t>
      </w:r>
      <w:proofErr w:type="gramEnd"/>
      <w:r w:rsidRPr="000D2C40">
        <w:rPr>
          <w:rFonts w:ascii="Times New Roman" w:eastAsia="Times New Roman" w:hAnsi="Times New Roman" w:cs="Times New Roman"/>
          <w:color w:val="1A1A1A"/>
          <w:sz w:val="24"/>
          <w:szCs w:val="24"/>
          <w:lang w:val="ru-RU" w:eastAsia="ru-RU"/>
        </w:rPr>
        <w:t>СD)</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https://resh.edu.ru</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https://uchi.ru</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https://www.yaklass.ru</w:t>
      </w:r>
    </w:p>
    <w:bookmarkEnd w:id="6"/>
    <w:p w:rsidR="000D2C40" w:rsidRPr="000D2C40" w:rsidRDefault="000D2C40" w:rsidP="000D2C40">
      <w:pPr>
        <w:spacing w:after="0"/>
        <w:ind w:left="120"/>
        <w:rPr>
          <w:rFonts w:ascii="Times New Roman" w:hAnsi="Times New Roman" w:cs="Times New Roman"/>
          <w:sz w:val="24"/>
          <w:szCs w:val="24"/>
          <w:lang w:val="ru-RU"/>
        </w:rPr>
      </w:pPr>
    </w:p>
    <w:sectPr w:rsidR="000D2C40" w:rsidRPr="000D2C40" w:rsidSect="000D2C4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064"/>
    <w:multiLevelType w:val="multilevel"/>
    <w:tmpl w:val="6FA6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791F"/>
    <w:rsid w:val="000D2C40"/>
    <w:rsid w:val="0016008A"/>
    <w:rsid w:val="00246504"/>
    <w:rsid w:val="0058791F"/>
    <w:rsid w:val="006449A1"/>
    <w:rsid w:val="008F4D09"/>
    <w:rsid w:val="00A11A0D"/>
    <w:rsid w:val="00A42179"/>
    <w:rsid w:val="00C72F86"/>
    <w:rsid w:val="00E426E6"/>
    <w:rsid w:val="00FB24D1"/>
    <w:rsid w:val="00FC3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65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53868">
      <w:bodyDiv w:val="1"/>
      <w:marLeft w:val="0"/>
      <w:marRight w:val="0"/>
      <w:marTop w:val="0"/>
      <w:marBottom w:val="0"/>
      <w:divBdr>
        <w:top w:val="none" w:sz="0" w:space="0" w:color="auto"/>
        <w:left w:val="none" w:sz="0" w:space="0" w:color="auto"/>
        <w:bottom w:val="none" w:sz="0" w:space="0" w:color="auto"/>
        <w:right w:val="none" w:sz="0" w:space="0" w:color="auto"/>
      </w:divBdr>
    </w:div>
    <w:div w:id="628827006">
      <w:bodyDiv w:val="1"/>
      <w:marLeft w:val="0"/>
      <w:marRight w:val="0"/>
      <w:marTop w:val="0"/>
      <w:marBottom w:val="0"/>
      <w:divBdr>
        <w:top w:val="none" w:sz="0" w:space="0" w:color="auto"/>
        <w:left w:val="none" w:sz="0" w:space="0" w:color="auto"/>
        <w:bottom w:val="none" w:sz="0" w:space="0" w:color="auto"/>
        <w:right w:val="none" w:sz="0" w:space="0" w:color="auto"/>
      </w:divBdr>
    </w:div>
    <w:div w:id="1243611355">
      <w:bodyDiv w:val="1"/>
      <w:marLeft w:val="0"/>
      <w:marRight w:val="0"/>
      <w:marTop w:val="0"/>
      <w:marBottom w:val="0"/>
      <w:divBdr>
        <w:top w:val="none" w:sz="0" w:space="0" w:color="auto"/>
        <w:left w:val="none" w:sz="0" w:space="0" w:color="auto"/>
        <w:bottom w:val="none" w:sz="0" w:space="0" w:color="auto"/>
        <w:right w:val="none" w:sz="0" w:space="0" w:color="auto"/>
      </w:divBdr>
    </w:div>
    <w:div w:id="19264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CF04-EAF5-4365-A814-0CBEC03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2024-09-25T06:05:00Z</cp:lastPrinted>
  <dcterms:created xsi:type="dcterms:W3CDTF">2024-09-12T03:33:00Z</dcterms:created>
  <dcterms:modified xsi:type="dcterms:W3CDTF">2024-09-25T06:14:00Z</dcterms:modified>
</cp:coreProperties>
</file>