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00" w:rsidRPr="005A2101" w:rsidRDefault="001D21FF" w:rsidP="005A2101">
      <w:pPr>
        <w:pStyle w:val="a4"/>
        <w:tabs>
          <w:tab w:val="left" w:pos="392"/>
        </w:tabs>
        <w:spacing w:before="0"/>
        <w:ind w:left="0" w:firstLine="391"/>
        <w:contextualSpacing/>
        <w:jc w:val="center"/>
        <w:rPr>
          <w:spacing w:val="-2"/>
          <w:sz w:val="24"/>
          <w:szCs w:val="24"/>
          <w:vertAlign w:val="superscript"/>
        </w:rPr>
      </w:pPr>
      <w:r w:rsidRPr="005A2101">
        <w:rPr>
          <w:sz w:val="24"/>
          <w:szCs w:val="24"/>
        </w:rPr>
        <w:t>Памятка</w:t>
      </w:r>
      <w:r w:rsidRPr="005A2101">
        <w:rPr>
          <w:spacing w:val="-4"/>
          <w:sz w:val="24"/>
          <w:szCs w:val="24"/>
        </w:rPr>
        <w:t xml:space="preserve"> </w:t>
      </w:r>
      <w:r w:rsidRPr="005A2101">
        <w:rPr>
          <w:sz w:val="24"/>
          <w:szCs w:val="24"/>
        </w:rPr>
        <w:t>о</w:t>
      </w:r>
      <w:r w:rsidRPr="005A2101">
        <w:rPr>
          <w:spacing w:val="-4"/>
          <w:sz w:val="24"/>
          <w:szCs w:val="24"/>
        </w:rPr>
        <w:t xml:space="preserve"> </w:t>
      </w:r>
      <w:r w:rsidRPr="005A2101">
        <w:rPr>
          <w:sz w:val="24"/>
          <w:szCs w:val="24"/>
        </w:rPr>
        <w:t>правилах</w:t>
      </w:r>
      <w:r w:rsidRPr="005A2101">
        <w:rPr>
          <w:spacing w:val="-3"/>
          <w:sz w:val="24"/>
          <w:szCs w:val="24"/>
        </w:rPr>
        <w:t xml:space="preserve"> </w:t>
      </w:r>
      <w:r w:rsidRPr="005A2101">
        <w:rPr>
          <w:sz w:val="24"/>
          <w:szCs w:val="24"/>
        </w:rPr>
        <w:t>проведения</w:t>
      </w:r>
      <w:r w:rsidRPr="005A2101">
        <w:rPr>
          <w:spacing w:val="-6"/>
          <w:sz w:val="24"/>
          <w:szCs w:val="24"/>
        </w:rPr>
        <w:t xml:space="preserve"> </w:t>
      </w:r>
      <w:r w:rsidRPr="005A2101">
        <w:rPr>
          <w:sz w:val="24"/>
          <w:szCs w:val="24"/>
        </w:rPr>
        <w:t>ЕГЭ</w:t>
      </w:r>
      <w:r w:rsidRPr="005A2101">
        <w:rPr>
          <w:spacing w:val="-6"/>
          <w:sz w:val="24"/>
          <w:szCs w:val="24"/>
        </w:rPr>
        <w:t xml:space="preserve"> </w:t>
      </w:r>
      <w:r w:rsidRPr="005A2101">
        <w:rPr>
          <w:sz w:val="24"/>
          <w:szCs w:val="24"/>
        </w:rPr>
        <w:t>в</w:t>
      </w:r>
      <w:r w:rsidRPr="005A2101">
        <w:rPr>
          <w:spacing w:val="-5"/>
          <w:sz w:val="24"/>
          <w:szCs w:val="24"/>
        </w:rPr>
        <w:t xml:space="preserve"> </w:t>
      </w:r>
      <w:r w:rsidRPr="005A2101">
        <w:rPr>
          <w:sz w:val="24"/>
          <w:szCs w:val="24"/>
        </w:rPr>
        <w:t>202</w:t>
      </w:r>
      <w:r w:rsidR="003C6AE8">
        <w:rPr>
          <w:sz w:val="24"/>
          <w:szCs w:val="24"/>
        </w:rPr>
        <w:t>5</w:t>
      </w:r>
      <w:r w:rsidRPr="005A2101">
        <w:rPr>
          <w:spacing w:val="-4"/>
          <w:sz w:val="24"/>
          <w:szCs w:val="24"/>
        </w:rPr>
        <w:t xml:space="preserve"> </w:t>
      </w:r>
      <w:r w:rsidRPr="005A2101">
        <w:rPr>
          <w:spacing w:val="-2"/>
          <w:sz w:val="24"/>
          <w:szCs w:val="24"/>
        </w:rPr>
        <w:t>году</w:t>
      </w:r>
      <w:r w:rsidR="005A2101" w:rsidRPr="005A2101">
        <w:rPr>
          <w:spacing w:val="-2"/>
          <w:sz w:val="24"/>
          <w:szCs w:val="24"/>
          <w:vertAlign w:val="superscript"/>
        </w:rPr>
        <w:t>*</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(для ознакомления участников экзамена/родителей</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(законных представителей) под подпись)*</w:t>
      </w:r>
    </w:p>
    <w:p w:rsidR="005A2101" w:rsidRPr="005A2101" w:rsidRDefault="005A2101" w:rsidP="005A2101">
      <w:pPr>
        <w:pStyle w:val="a4"/>
        <w:tabs>
          <w:tab w:val="left" w:pos="392"/>
        </w:tabs>
        <w:spacing w:before="0"/>
        <w:ind w:left="0" w:firstLine="391"/>
        <w:contextualSpacing/>
        <w:jc w:val="center"/>
        <w:rPr>
          <w:sz w:val="24"/>
          <w:szCs w:val="24"/>
        </w:rPr>
      </w:pPr>
    </w:p>
    <w:p w:rsidR="001A6400" w:rsidRPr="008629D7" w:rsidRDefault="001D21FF" w:rsidP="005A2101">
      <w:pPr>
        <w:pStyle w:val="1"/>
        <w:spacing w:line="240" w:lineRule="auto"/>
        <w:ind w:left="0" w:firstLine="391"/>
        <w:contextualSpacing/>
        <w:rPr>
          <w:spacing w:val="-8"/>
          <w:sz w:val="24"/>
          <w:szCs w:val="24"/>
        </w:rPr>
      </w:pPr>
      <w:r w:rsidRPr="008629D7">
        <w:rPr>
          <w:spacing w:val="-8"/>
          <w:sz w:val="24"/>
          <w:szCs w:val="24"/>
        </w:rPr>
        <w:t>Общая информация о порядке проведения ЕГЭ:</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1A6400" w:rsidRPr="008629D7" w:rsidRDefault="001D21FF" w:rsidP="005A2101">
      <w:pPr>
        <w:pStyle w:val="a5"/>
        <w:numPr>
          <w:ilvl w:val="1"/>
          <w:numId w:val="5"/>
        </w:numPr>
        <w:tabs>
          <w:tab w:val="left" w:pos="1089"/>
        </w:tabs>
        <w:ind w:left="0" w:firstLine="709"/>
        <w:contextualSpacing/>
        <w:jc w:val="both"/>
        <w:rPr>
          <w:spacing w:val="-8"/>
          <w:sz w:val="24"/>
          <w:szCs w:val="24"/>
        </w:rPr>
      </w:pPr>
      <w:r w:rsidRPr="008629D7">
        <w:rPr>
          <w:spacing w:val="-8"/>
          <w:sz w:val="24"/>
          <w:szCs w:val="24"/>
        </w:rPr>
        <w:t>ЕГЭ по всем учебным предметам начинается в 10:00 по местному времени.</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1A6400" w:rsidRPr="008629D7" w:rsidRDefault="001D21FF" w:rsidP="005A2101">
      <w:pPr>
        <w:pStyle w:val="a3"/>
        <w:ind w:left="0" w:firstLine="709"/>
        <w:contextualSpacing/>
        <w:rPr>
          <w:spacing w:val="-8"/>
          <w:sz w:val="24"/>
          <w:szCs w:val="24"/>
        </w:rPr>
      </w:pPr>
      <w:r w:rsidRPr="008629D7">
        <w:rPr>
          <w:spacing w:val="-8"/>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базового уровня </w:t>
      </w:r>
      <w:r w:rsidRPr="008629D7">
        <w:rPr>
          <w:spacing w:val="-8"/>
          <w:sz w:val="24"/>
          <w:szCs w:val="24"/>
        </w:rPr>
        <w:t>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профильного уровня </w:t>
      </w:r>
      <w:r w:rsidRPr="008629D7">
        <w:rPr>
          <w:spacing w:val="-8"/>
          <w:sz w:val="24"/>
          <w:szCs w:val="24"/>
        </w:rPr>
        <w:t>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Результаты</w:t>
      </w:r>
      <w:r w:rsidR="008629D7" w:rsidRPr="008629D7">
        <w:rPr>
          <w:spacing w:val="-8"/>
          <w:sz w:val="24"/>
          <w:szCs w:val="24"/>
        </w:rPr>
        <w:t xml:space="preserve"> </w:t>
      </w:r>
      <w:r w:rsidRPr="008629D7">
        <w:rPr>
          <w:spacing w:val="-8"/>
          <w:sz w:val="24"/>
          <w:szCs w:val="24"/>
        </w:rPr>
        <w:t>ЕГЭ</w:t>
      </w:r>
      <w:r w:rsidR="008629D7" w:rsidRPr="008629D7">
        <w:rPr>
          <w:spacing w:val="-8"/>
          <w:sz w:val="24"/>
          <w:szCs w:val="24"/>
        </w:rPr>
        <w:t xml:space="preserve"> </w:t>
      </w:r>
      <w:r w:rsidRPr="008629D7">
        <w:rPr>
          <w:spacing w:val="-8"/>
          <w:sz w:val="24"/>
          <w:szCs w:val="24"/>
        </w:rPr>
        <w:t>при приеме</w:t>
      </w:r>
      <w:r w:rsidR="008629D7" w:rsidRPr="008629D7">
        <w:rPr>
          <w:spacing w:val="-8"/>
          <w:sz w:val="24"/>
          <w:szCs w:val="24"/>
        </w:rPr>
        <w:t xml:space="preserve"> </w:t>
      </w:r>
      <w:r w:rsidRPr="008629D7">
        <w:rPr>
          <w:spacing w:val="-8"/>
          <w:sz w:val="24"/>
          <w:szCs w:val="24"/>
        </w:rPr>
        <w:t>на</w:t>
      </w:r>
      <w:r w:rsidR="008629D7" w:rsidRPr="008629D7">
        <w:rPr>
          <w:spacing w:val="-8"/>
          <w:sz w:val="24"/>
          <w:szCs w:val="24"/>
        </w:rPr>
        <w:t xml:space="preserve"> </w:t>
      </w:r>
      <w:r w:rsidRPr="008629D7">
        <w:rPr>
          <w:spacing w:val="-8"/>
          <w:sz w:val="24"/>
          <w:szCs w:val="24"/>
        </w:rPr>
        <w:t>обучение</w:t>
      </w:r>
      <w:r w:rsidR="008629D7" w:rsidRPr="008629D7">
        <w:rPr>
          <w:spacing w:val="-8"/>
          <w:sz w:val="24"/>
          <w:szCs w:val="24"/>
        </w:rPr>
        <w:t xml:space="preserve"> </w:t>
      </w:r>
      <w:r w:rsidRPr="008629D7">
        <w:rPr>
          <w:spacing w:val="-8"/>
          <w:sz w:val="24"/>
          <w:szCs w:val="24"/>
        </w:rPr>
        <w:t>по</w:t>
      </w:r>
      <w:r w:rsidR="008629D7" w:rsidRPr="008629D7">
        <w:rPr>
          <w:spacing w:val="-8"/>
          <w:sz w:val="24"/>
          <w:szCs w:val="24"/>
        </w:rPr>
        <w:t xml:space="preserve"> </w:t>
      </w:r>
      <w:r w:rsidRPr="008629D7">
        <w:rPr>
          <w:spacing w:val="-8"/>
          <w:sz w:val="24"/>
          <w:szCs w:val="24"/>
        </w:rPr>
        <w:t>программам</w:t>
      </w:r>
      <w:r w:rsidR="008629D7" w:rsidRPr="008629D7">
        <w:rPr>
          <w:spacing w:val="-8"/>
          <w:sz w:val="24"/>
          <w:szCs w:val="24"/>
        </w:rPr>
        <w:t xml:space="preserve"> </w:t>
      </w:r>
      <w:r w:rsidRPr="008629D7">
        <w:rPr>
          <w:spacing w:val="-8"/>
          <w:sz w:val="24"/>
          <w:szCs w:val="24"/>
        </w:rPr>
        <w:t>бакалавриата и программам специалитета действительны четыре года, следующих за годом получения таких результатов.</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Обязанности участника экзамена в рамках участия в ЕГЭ: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w:t>
      </w:r>
      <w:bookmarkStart w:id="0" w:name="_GoBack"/>
      <w:bookmarkEnd w:id="0"/>
      <w:r w:rsidRPr="008629D7">
        <w:rPr>
          <w:spacing w:val="-8"/>
          <w:sz w:val="24"/>
          <w:szCs w:val="24"/>
        </w:rPr>
        <w:t>астнику экзамена.</w:t>
      </w:r>
    </w:p>
    <w:p w:rsidR="001A6400" w:rsidRPr="008629D7" w:rsidRDefault="001D21FF" w:rsidP="005A2101">
      <w:pPr>
        <w:pStyle w:val="a3"/>
        <w:ind w:left="0" w:firstLine="709"/>
        <w:contextualSpacing/>
        <w:rPr>
          <w:spacing w:val="-8"/>
          <w:sz w:val="24"/>
          <w:szCs w:val="24"/>
        </w:rPr>
      </w:pPr>
      <w:r w:rsidRPr="008629D7">
        <w:rPr>
          <w:spacing w:val="-8"/>
          <w:sz w:val="24"/>
          <w:szCs w:val="24"/>
        </w:rPr>
        <w:lastRenderedPageBreak/>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r w:rsidR="008629D7" w:rsidRPr="008629D7">
        <w:rPr>
          <w:spacing w:val="-8"/>
          <w:sz w:val="24"/>
          <w:szCs w:val="24"/>
        </w:rPr>
        <w:t>или,</w:t>
      </w:r>
      <w:r w:rsidRPr="008629D7">
        <w:rPr>
          <w:spacing w:val="-8"/>
          <w:sz w:val="24"/>
          <w:szCs w:val="24"/>
        </w:rPr>
        <w:t xml:space="preserve"> когда участники экзамена в аудитории завершили прослушивание соответствующей аудиозаписи). Персональное </w:t>
      </w:r>
      <w:r w:rsidR="005A2101" w:rsidRPr="008629D7">
        <w:rPr>
          <w:spacing w:val="-8"/>
          <w:sz w:val="24"/>
          <w:szCs w:val="24"/>
        </w:rPr>
        <w:t>п</w:t>
      </w:r>
      <w:r w:rsidRPr="008629D7">
        <w:rPr>
          <w:spacing w:val="-8"/>
          <w:sz w:val="24"/>
          <w:szCs w:val="24"/>
        </w:rPr>
        <w:t>рослушивание соответствующей аудиозаписи для опоздавшего участника экзамена не проводится</w:t>
      </w:r>
      <w:r w:rsidR="008629D7" w:rsidRPr="008629D7">
        <w:rPr>
          <w:spacing w:val="-8"/>
          <w:sz w:val="24"/>
          <w:szCs w:val="24"/>
        </w:rPr>
        <w:t xml:space="preserve"> </w:t>
      </w:r>
      <w:r w:rsidRPr="008629D7">
        <w:rPr>
          <w:spacing w:val="-8"/>
          <w:sz w:val="24"/>
          <w:szCs w:val="24"/>
        </w:rPr>
        <w:t>(за исключением</w:t>
      </w:r>
      <w:r w:rsidR="008629D7" w:rsidRPr="008629D7">
        <w:rPr>
          <w:spacing w:val="-8"/>
          <w:sz w:val="24"/>
          <w:szCs w:val="24"/>
        </w:rPr>
        <w:t xml:space="preserve"> </w:t>
      </w:r>
      <w:r w:rsidRPr="008629D7">
        <w:rPr>
          <w:spacing w:val="-8"/>
          <w:sz w:val="24"/>
          <w:szCs w:val="24"/>
        </w:rPr>
        <w:t>случаев, когда в аудитории нет других участников экзамена).</w:t>
      </w:r>
    </w:p>
    <w:p w:rsidR="001A6400" w:rsidRPr="008629D7" w:rsidRDefault="001D21FF" w:rsidP="005A2101">
      <w:pPr>
        <w:pStyle w:val="a3"/>
        <w:ind w:left="0" w:firstLine="709"/>
        <w:contextualSpacing/>
        <w:rPr>
          <w:spacing w:val="-8"/>
          <w:sz w:val="24"/>
          <w:szCs w:val="24"/>
        </w:rPr>
      </w:pPr>
      <w:r w:rsidRPr="008629D7">
        <w:rPr>
          <w:spacing w:val="-8"/>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1A6400" w:rsidRPr="008629D7" w:rsidRDefault="001D21FF" w:rsidP="005A2101">
      <w:pPr>
        <w:pStyle w:val="a5"/>
        <w:numPr>
          <w:ilvl w:val="0"/>
          <w:numId w:val="4"/>
        </w:numPr>
        <w:tabs>
          <w:tab w:val="left" w:pos="1157"/>
        </w:tabs>
        <w:ind w:left="0" w:firstLine="709"/>
        <w:contextualSpacing/>
        <w:jc w:val="both"/>
        <w:rPr>
          <w:spacing w:val="-8"/>
          <w:sz w:val="24"/>
          <w:szCs w:val="24"/>
        </w:rPr>
      </w:pPr>
      <w:r w:rsidRPr="008629D7">
        <w:rPr>
          <w:spacing w:val="-8"/>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1A6400" w:rsidRPr="008629D7" w:rsidRDefault="001D21FF" w:rsidP="005A2101">
      <w:pPr>
        <w:pStyle w:val="a5"/>
        <w:numPr>
          <w:ilvl w:val="0"/>
          <w:numId w:val="4"/>
        </w:numPr>
        <w:tabs>
          <w:tab w:val="left" w:pos="1143"/>
        </w:tabs>
        <w:ind w:left="0" w:firstLine="709"/>
        <w:contextualSpacing/>
        <w:jc w:val="both"/>
        <w:rPr>
          <w:spacing w:val="-8"/>
          <w:sz w:val="24"/>
          <w:szCs w:val="24"/>
        </w:rPr>
      </w:pPr>
      <w:r w:rsidRPr="008629D7">
        <w:rPr>
          <w:spacing w:val="-8"/>
          <w:sz w:val="24"/>
          <w:szCs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A6400" w:rsidRPr="008629D7" w:rsidRDefault="001D21FF" w:rsidP="005A2101">
      <w:pPr>
        <w:pStyle w:val="a5"/>
        <w:numPr>
          <w:ilvl w:val="0"/>
          <w:numId w:val="4"/>
        </w:numPr>
        <w:tabs>
          <w:tab w:val="left" w:pos="1089"/>
        </w:tabs>
        <w:ind w:left="0" w:firstLine="709"/>
        <w:contextualSpacing/>
        <w:jc w:val="both"/>
        <w:rPr>
          <w:spacing w:val="-8"/>
          <w:sz w:val="24"/>
          <w:szCs w:val="24"/>
        </w:rPr>
      </w:pPr>
      <w:r w:rsidRPr="008629D7">
        <w:rPr>
          <w:b/>
          <w:spacing w:val="-8"/>
          <w:sz w:val="24"/>
          <w:szCs w:val="24"/>
        </w:rPr>
        <w:t>В день проведения экзамена в ППЭ участникам экзамена запрещается</w:t>
      </w:r>
      <w:r w:rsidRPr="008629D7">
        <w:rPr>
          <w:spacing w:val="-8"/>
          <w:sz w:val="24"/>
          <w:szCs w:val="24"/>
        </w:rPr>
        <w:t>: выполнять ЭР несамостоятельно, в том числе с помощью посторонних лиц;</w:t>
      </w:r>
    </w:p>
    <w:p w:rsidR="001A6400" w:rsidRPr="008629D7" w:rsidRDefault="001D21FF" w:rsidP="005A2101">
      <w:pPr>
        <w:pStyle w:val="a3"/>
        <w:ind w:left="0" w:firstLine="709"/>
        <w:contextualSpacing/>
        <w:rPr>
          <w:spacing w:val="-8"/>
          <w:sz w:val="24"/>
          <w:szCs w:val="24"/>
        </w:rPr>
      </w:pPr>
      <w:r w:rsidRPr="008629D7">
        <w:rPr>
          <w:spacing w:val="-8"/>
          <w:sz w:val="24"/>
          <w:szCs w:val="24"/>
        </w:rPr>
        <w:t>общаться с другими участниками ГИА во время проведения экзамена в аудитории; иметь при себе уведомление о регистрации на экзамены (необходимо оставить</w:t>
      </w:r>
    </w:p>
    <w:p w:rsidR="001A6400" w:rsidRPr="008629D7" w:rsidRDefault="001D21FF" w:rsidP="005A2101">
      <w:pPr>
        <w:pStyle w:val="a3"/>
        <w:ind w:left="0" w:firstLine="709"/>
        <w:contextualSpacing/>
        <w:rPr>
          <w:spacing w:val="-8"/>
          <w:sz w:val="24"/>
          <w:szCs w:val="24"/>
        </w:rPr>
      </w:pPr>
      <w:r w:rsidRPr="008629D7">
        <w:rPr>
          <w:spacing w:val="-8"/>
          <w:sz w:val="24"/>
          <w:szCs w:val="24"/>
        </w:rPr>
        <w:t>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sidR="005A2101" w:rsidRPr="008629D7">
        <w:rPr>
          <w:spacing w:val="-8"/>
          <w:sz w:val="24"/>
          <w:szCs w:val="24"/>
        </w:rPr>
        <w:t xml:space="preserve"> </w:t>
      </w:r>
      <w:r w:rsidRPr="008629D7">
        <w:rPr>
          <w:spacing w:val="-8"/>
          <w:sz w:val="24"/>
          <w:szCs w:val="24"/>
        </w:rPr>
        <w:t>разрешенных к использованию для выполнения заданий КИМ по соответствующим учебным предметам);</w:t>
      </w:r>
    </w:p>
    <w:p w:rsidR="001A6400" w:rsidRPr="008629D7" w:rsidRDefault="001D21FF" w:rsidP="005A2101">
      <w:pPr>
        <w:pStyle w:val="a3"/>
        <w:ind w:left="0" w:firstLine="709"/>
        <w:contextualSpacing/>
        <w:rPr>
          <w:spacing w:val="-8"/>
          <w:sz w:val="24"/>
          <w:szCs w:val="24"/>
        </w:rPr>
      </w:pPr>
      <w:r w:rsidRPr="008629D7">
        <w:rPr>
          <w:spacing w:val="-8"/>
          <w:sz w:val="24"/>
          <w:szCs w:val="24"/>
        </w:rPr>
        <w:t>выносить из аудиторий ППЭ черновики, экзаменационные материалы на бумажном и (или) электронном носителях;</w:t>
      </w:r>
    </w:p>
    <w:p w:rsidR="001A6400" w:rsidRPr="008629D7" w:rsidRDefault="001D21FF" w:rsidP="005A2101">
      <w:pPr>
        <w:pStyle w:val="a3"/>
        <w:ind w:left="0" w:firstLine="709"/>
        <w:contextualSpacing/>
        <w:rPr>
          <w:spacing w:val="-8"/>
          <w:sz w:val="24"/>
          <w:szCs w:val="24"/>
        </w:rPr>
      </w:pPr>
      <w:r w:rsidRPr="008629D7">
        <w:rPr>
          <w:spacing w:val="-8"/>
          <w:sz w:val="24"/>
          <w:szCs w:val="24"/>
        </w:rPr>
        <w:t>фотографировать экзаменационные материалы, черновики.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1A6400" w:rsidRPr="008629D7" w:rsidRDefault="001D21FF" w:rsidP="005A2101">
      <w:pPr>
        <w:pStyle w:val="a5"/>
        <w:numPr>
          <w:ilvl w:val="0"/>
          <w:numId w:val="4"/>
        </w:numPr>
        <w:tabs>
          <w:tab w:val="left" w:pos="1283"/>
        </w:tabs>
        <w:ind w:left="0" w:firstLine="709"/>
        <w:contextualSpacing/>
        <w:jc w:val="both"/>
        <w:rPr>
          <w:spacing w:val="-8"/>
          <w:sz w:val="24"/>
          <w:szCs w:val="24"/>
        </w:rPr>
      </w:pPr>
      <w:r w:rsidRPr="008629D7">
        <w:rPr>
          <w:spacing w:val="-8"/>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Во время экзамена на рабочем столе участника экзамена помимо экзаменационных материалов находятся:</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lastRenderedPageBreak/>
        <w:t>гелевая или капиллярная ручка с чернилами черного цвета;</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документ, удостоверяющий личность;</w:t>
      </w:r>
    </w:p>
    <w:p w:rsidR="001A6400" w:rsidRPr="008629D7" w:rsidRDefault="001D21FF" w:rsidP="005A2101">
      <w:pPr>
        <w:pStyle w:val="a5"/>
        <w:numPr>
          <w:ilvl w:val="1"/>
          <w:numId w:val="4"/>
        </w:numPr>
        <w:tabs>
          <w:tab w:val="left" w:pos="1109"/>
        </w:tabs>
        <w:ind w:left="0" w:firstLine="709"/>
        <w:contextualSpacing/>
        <w:jc w:val="both"/>
        <w:rPr>
          <w:spacing w:val="-8"/>
          <w:sz w:val="24"/>
          <w:szCs w:val="24"/>
        </w:rPr>
      </w:pPr>
      <w:r w:rsidRPr="008629D7">
        <w:rPr>
          <w:spacing w:val="-8"/>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лекарства (при необходимости);</w:t>
      </w:r>
    </w:p>
    <w:p w:rsidR="001A6400" w:rsidRPr="008629D7" w:rsidRDefault="001D21FF" w:rsidP="005A2101">
      <w:pPr>
        <w:pStyle w:val="a5"/>
        <w:numPr>
          <w:ilvl w:val="1"/>
          <w:numId w:val="4"/>
        </w:numPr>
        <w:tabs>
          <w:tab w:val="left" w:pos="1106"/>
        </w:tabs>
        <w:ind w:left="0" w:firstLine="709"/>
        <w:contextualSpacing/>
        <w:jc w:val="both"/>
        <w:rPr>
          <w:spacing w:val="-8"/>
          <w:sz w:val="24"/>
          <w:szCs w:val="24"/>
        </w:rPr>
      </w:pPr>
      <w:r w:rsidRPr="008629D7">
        <w:rPr>
          <w:spacing w:val="-8"/>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1A6400" w:rsidRPr="008629D7" w:rsidRDefault="001D21FF" w:rsidP="005A2101">
      <w:pPr>
        <w:pStyle w:val="a5"/>
        <w:numPr>
          <w:ilvl w:val="1"/>
          <w:numId w:val="4"/>
        </w:numPr>
        <w:tabs>
          <w:tab w:val="left" w:pos="1092"/>
        </w:tabs>
        <w:ind w:left="0" w:firstLine="709"/>
        <w:contextualSpacing/>
        <w:jc w:val="both"/>
        <w:rPr>
          <w:spacing w:val="-8"/>
          <w:sz w:val="24"/>
          <w:szCs w:val="24"/>
        </w:rPr>
      </w:pPr>
      <w:r w:rsidRPr="008629D7">
        <w:rPr>
          <w:spacing w:val="-8"/>
          <w:sz w:val="24"/>
          <w:szCs w:val="24"/>
        </w:rPr>
        <w:t>специальные технические средства (для лиц с ОВЗ, детей-инвалидов и инвалидов) (при необходимости);</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черновики, выданные в ППЭ.</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Права участника экзамена в рамках участия в ЕГЭ:</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может при выполнении работы использовать черновики, выданные в ППЭ, и делать пометки в КИМ.</w:t>
      </w:r>
    </w:p>
    <w:p w:rsidR="001A6400" w:rsidRPr="008629D7" w:rsidRDefault="001D21FF" w:rsidP="005A2101">
      <w:pPr>
        <w:pStyle w:val="a3"/>
        <w:ind w:left="0" w:firstLine="709"/>
        <w:contextualSpacing/>
        <w:rPr>
          <w:spacing w:val="-8"/>
          <w:sz w:val="24"/>
          <w:szCs w:val="24"/>
        </w:rPr>
      </w:pPr>
      <w:r w:rsidRPr="008629D7">
        <w:rPr>
          <w:spacing w:val="-8"/>
          <w:sz w:val="24"/>
          <w:szCs w:val="24"/>
        </w:rPr>
        <w:t>Внимание! Записи на черновиках и КИМ не обрабатываются и не проверяются.</w:t>
      </w:r>
    </w:p>
    <w:p w:rsidR="001A6400" w:rsidRPr="008629D7" w:rsidRDefault="001D21FF" w:rsidP="005A2101">
      <w:pPr>
        <w:pStyle w:val="a5"/>
        <w:numPr>
          <w:ilvl w:val="0"/>
          <w:numId w:val="3"/>
        </w:numPr>
        <w:tabs>
          <w:tab w:val="left" w:pos="1114"/>
        </w:tabs>
        <w:ind w:left="0" w:firstLine="709"/>
        <w:contextualSpacing/>
        <w:jc w:val="both"/>
        <w:rPr>
          <w:spacing w:val="-8"/>
          <w:sz w:val="24"/>
          <w:szCs w:val="24"/>
        </w:rPr>
      </w:pPr>
      <w:r w:rsidRPr="008629D7">
        <w:rPr>
          <w:spacing w:val="-8"/>
          <w:sz w:val="24"/>
          <w:szCs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A6400" w:rsidRPr="008629D7" w:rsidRDefault="001D21FF" w:rsidP="005A2101">
      <w:pPr>
        <w:pStyle w:val="a5"/>
        <w:numPr>
          <w:ilvl w:val="0"/>
          <w:numId w:val="3"/>
        </w:numPr>
        <w:tabs>
          <w:tab w:val="left" w:pos="1143"/>
        </w:tabs>
        <w:ind w:left="0" w:firstLine="709"/>
        <w:contextualSpacing/>
        <w:jc w:val="both"/>
        <w:rPr>
          <w:spacing w:val="-8"/>
          <w:sz w:val="24"/>
          <w:szCs w:val="24"/>
        </w:rPr>
      </w:pPr>
      <w:r w:rsidRPr="008629D7">
        <w:rPr>
          <w:spacing w:val="-8"/>
          <w:sz w:val="24"/>
          <w:szCs w:val="24"/>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В случае</w:t>
      </w:r>
      <w:r w:rsidR="008629D7" w:rsidRPr="008629D7">
        <w:rPr>
          <w:spacing w:val="-8"/>
          <w:sz w:val="24"/>
          <w:szCs w:val="24"/>
        </w:rPr>
        <w:t xml:space="preserve"> </w:t>
      </w:r>
      <w:r w:rsidRPr="008629D7">
        <w:rPr>
          <w:spacing w:val="-8"/>
          <w:sz w:val="24"/>
          <w:szCs w:val="24"/>
        </w:rPr>
        <w:t>если</w:t>
      </w:r>
      <w:r w:rsidR="008629D7">
        <w:rPr>
          <w:spacing w:val="-8"/>
          <w:sz w:val="24"/>
          <w:szCs w:val="24"/>
        </w:rPr>
        <w:t xml:space="preserve"> </w:t>
      </w:r>
      <w:r w:rsidRPr="008629D7">
        <w:rPr>
          <w:spacing w:val="-8"/>
          <w:sz w:val="24"/>
          <w:szCs w:val="24"/>
        </w:rPr>
        <w:t>участник ГИА</w:t>
      </w:r>
      <w:r w:rsidR="008629D7">
        <w:rPr>
          <w:spacing w:val="-8"/>
          <w:sz w:val="24"/>
          <w:szCs w:val="24"/>
        </w:rPr>
        <w:t xml:space="preserve"> </w:t>
      </w:r>
      <w:r w:rsidRPr="008629D7">
        <w:rPr>
          <w:spacing w:val="-8"/>
          <w:sz w:val="24"/>
          <w:szCs w:val="24"/>
        </w:rPr>
        <w:t>получил</w:t>
      </w:r>
      <w:r w:rsidR="008629D7">
        <w:rPr>
          <w:spacing w:val="-8"/>
          <w:sz w:val="24"/>
          <w:szCs w:val="24"/>
        </w:rPr>
        <w:t xml:space="preserve"> </w:t>
      </w:r>
      <w:r w:rsidRPr="008629D7">
        <w:rPr>
          <w:spacing w:val="-8"/>
          <w:sz w:val="24"/>
          <w:szCs w:val="24"/>
        </w:rPr>
        <w:t>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рассматривает апелляции по вопросам содержания и структуры заданий по учебным</w:t>
      </w:r>
      <w:r w:rsidR="008629D7" w:rsidRPr="008629D7">
        <w:rPr>
          <w:spacing w:val="-8"/>
          <w:sz w:val="24"/>
          <w:szCs w:val="24"/>
        </w:rPr>
        <w:t xml:space="preserve"> </w:t>
      </w:r>
      <w:r w:rsidRPr="008629D7">
        <w:rPr>
          <w:spacing w:val="-8"/>
          <w:sz w:val="24"/>
          <w:szCs w:val="24"/>
        </w:rPr>
        <w:t>предметам,</w:t>
      </w:r>
      <w:r w:rsidR="008629D7" w:rsidRPr="008629D7">
        <w:rPr>
          <w:spacing w:val="-8"/>
          <w:sz w:val="24"/>
          <w:szCs w:val="24"/>
        </w:rPr>
        <w:t xml:space="preserve"> </w:t>
      </w:r>
      <w:r w:rsidRPr="008629D7">
        <w:rPr>
          <w:spacing w:val="-8"/>
          <w:sz w:val="24"/>
          <w:szCs w:val="24"/>
        </w:rPr>
        <w:t>а также по вопросам,</w:t>
      </w:r>
      <w:r w:rsidR="008629D7" w:rsidRPr="008629D7">
        <w:rPr>
          <w:spacing w:val="-8"/>
          <w:sz w:val="24"/>
          <w:szCs w:val="24"/>
        </w:rPr>
        <w:t xml:space="preserve"> </w:t>
      </w:r>
      <w:r w:rsidRPr="008629D7">
        <w:rPr>
          <w:spacing w:val="-8"/>
          <w:sz w:val="24"/>
          <w:szCs w:val="24"/>
        </w:rPr>
        <w:t xml:space="preserve">связанным с оцениванием результатов выполнения заданий </w:t>
      </w:r>
      <w:r w:rsidRPr="008629D7">
        <w:rPr>
          <w:spacing w:val="-8"/>
          <w:sz w:val="24"/>
          <w:szCs w:val="24"/>
        </w:rPr>
        <w:lastRenderedPageBreak/>
        <w:t>КИМ с кратким ответом, с нарушением участником экзамена требований Порядка и неправильным заполнением бланков и дополнительных бланков.</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Апелляцию о нарушении Порядка проведения ГИА участник экзамена подает в день проведения экзамена члену ГЭК, не покидая ППЭ.</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целях </w:t>
      </w:r>
      <w:r w:rsidR="008629D7" w:rsidRPr="008629D7">
        <w:rPr>
          <w:spacing w:val="-8"/>
          <w:sz w:val="24"/>
          <w:szCs w:val="24"/>
        </w:rPr>
        <w:t>проверки,</w:t>
      </w:r>
      <w:r w:rsidRPr="008629D7">
        <w:rPr>
          <w:spacing w:val="-8"/>
          <w:sz w:val="24"/>
          <w:szCs w:val="24"/>
        </w:rPr>
        <w:t xml:space="preserve">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1A6400" w:rsidRPr="008629D7" w:rsidRDefault="001D21FF" w:rsidP="005A2101">
      <w:pPr>
        <w:pStyle w:val="a3"/>
        <w:ind w:left="0" w:firstLine="709"/>
        <w:contextualSpacing/>
        <w:rPr>
          <w:spacing w:val="-8"/>
          <w:sz w:val="24"/>
          <w:szCs w:val="24"/>
        </w:rPr>
      </w:pPr>
      <w:r w:rsidRPr="008629D7">
        <w:rPr>
          <w:spacing w:val="-8"/>
          <w:sz w:val="24"/>
          <w:szCs w:val="24"/>
        </w:rPr>
        <w:t>об отклонении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A6400" w:rsidRPr="008629D7" w:rsidRDefault="001D21FF" w:rsidP="005A2101">
      <w:pPr>
        <w:ind w:firstLine="709"/>
        <w:contextualSpacing/>
        <w:jc w:val="both"/>
        <w:rPr>
          <w:spacing w:val="-8"/>
          <w:sz w:val="24"/>
          <w:szCs w:val="24"/>
        </w:rPr>
      </w:pPr>
      <w:r w:rsidRPr="008629D7">
        <w:rPr>
          <w:b/>
          <w:spacing w:val="-8"/>
          <w:sz w:val="24"/>
          <w:szCs w:val="24"/>
        </w:rPr>
        <w:t xml:space="preserve">Апелляция о несогласии с выставленными баллами </w:t>
      </w:r>
      <w:r w:rsidRPr="008629D7">
        <w:rPr>
          <w:spacing w:val="-8"/>
          <w:sz w:val="24"/>
          <w:szCs w:val="24"/>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A6400" w:rsidRPr="008629D7" w:rsidRDefault="001D21FF" w:rsidP="005A2101">
      <w:pPr>
        <w:pStyle w:val="a3"/>
        <w:ind w:left="0" w:firstLine="709"/>
        <w:contextualSpacing/>
        <w:rPr>
          <w:spacing w:val="-8"/>
          <w:sz w:val="24"/>
          <w:szCs w:val="24"/>
        </w:rPr>
      </w:pPr>
      <w:r w:rsidRPr="008629D7">
        <w:rPr>
          <w:spacing w:val="-8"/>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1A6400" w:rsidRPr="008629D7" w:rsidRDefault="001D21FF" w:rsidP="005A2101">
      <w:pPr>
        <w:pStyle w:val="a5"/>
        <w:numPr>
          <w:ilvl w:val="0"/>
          <w:numId w:val="2"/>
        </w:numPr>
        <w:tabs>
          <w:tab w:val="left" w:pos="1181"/>
        </w:tabs>
        <w:ind w:left="0" w:firstLine="709"/>
        <w:contextualSpacing/>
        <w:jc w:val="both"/>
        <w:rPr>
          <w:spacing w:val="-8"/>
          <w:sz w:val="24"/>
          <w:szCs w:val="24"/>
        </w:rPr>
      </w:pPr>
      <w:r w:rsidRPr="008629D7">
        <w:rPr>
          <w:spacing w:val="-8"/>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1A6400" w:rsidRPr="008629D7" w:rsidRDefault="001D21FF" w:rsidP="005A2101">
      <w:pPr>
        <w:pStyle w:val="a5"/>
        <w:numPr>
          <w:ilvl w:val="0"/>
          <w:numId w:val="2"/>
        </w:numPr>
        <w:tabs>
          <w:tab w:val="left" w:pos="1142"/>
        </w:tabs>
        <w:ind w:left="0" w:firstLine="709"/>
        <w:contextualSpacing/>
        <w:jc w:val="both"/>
        <w:rPr>
          <w:spacing w:val="-8"/>
          <w:sz w:val="24"/>
          <w:szCs w:val="24"/>
        </w:rPr>
      </w:pPr>
      <w:r w:rsidRPr="008629D7">
        <w:rPr>
          <w:spacing w:val="-8"/>
          <w:sz w:val="24"/>
          <w:szCs w:val="24"/>
        </w:rPr>
        <w:t xml:space="preserve">проводит проверку качества распознавания информации, внесенной в бланки и дополнительные </w:t>
      </w:r>
      <w:r w:rsidRPr="008629D7">
        <w:rPr>
          <w:spacing w:val="-8"/>
          <w:sz w:val="24"/>
          <w:szCs w:val="24"/>
        </w:rPr>
        <w:lastRenderedPageBreak/>
        <w:t>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1A6400" w:rsidRPr="008629D7" w:rsidRDefault="001D21FF" w:rsidP="005A2101">
      <w:pPr>
        <w:pStyle w:val="a5"/>
        <w:numPr>
          <w:ilvl w:val="0"/>
          <w:numId w:val="2"/>
        </w:numPr>
        <w:tabs>
          <w:tab w:val="left" w:pos="1209"/>
        </w:tabs>
        <w:ind w:left="0" w:firstLine="709"/>
        <w:contextualSpacing/>
        <w:jc w:val="both"/>
        <w:rPr>
          <w:spacing w:val="-8"/>
          <w:sz w:val="24"/>
          <w:szCs w:val="24"/>
        </w:rPr>
      </w:pPr>
      <w:r w:rsidRPr="008629D7">
        <w:rPr>
          <w:spacing w:val="-8"/>
          <w:sz w:val="24"/>
          <w:szCs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w:t>
      </w:r>
      <w:r w:rsidR="005A2101" w:rsidRPr="008629D7">
        <w:rPr>
          <w:spacing w:val="-8"/>
          <w:sz w:val="24"/>
          <w:szCs w:val="24"/>
        </w:rPr>
        <w:t xml:space="preserve"> </w:t>
      </w:r>
      <w:r w:rsidRPr="008629D7">
        <w:rPr>
          <w:spacing w:val="-8"/>
          <w:sz w:val="24"/>
          <w:szCs w:val="24"/>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отклонении апелляции;</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w:t>
      </w:r>
      <w:r w:rsidRPr="008629D7">
        <w:rPr>
          <w:spacing w:val="-8"/>
          <w:sz w:val="24"/>
          <w:szCs w:val="24"/>
        </w:rPr>
        <w:lastRenderedPageBreak/>
        <w:t>апелляцию в установленном порядке.</w:t>
      </w:r>
    </w:p>
    <w:p w:rsidR="001A6400" w:rsidRPr="008629D7" w:rsidRDefault="001D21FF" w:rsidP="005A2101">
      <w:pPr>
        <w:pStyle w:val="a5"/>
        <w:numPr>
          <w:ilvl w:val="0"/>
          <w:numId w:val="3"/>
        </w:numPr>
        <w:tabs>
          <w:tab w:val="left" w:pos="1109"/>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A6400" w:rsidRPr="008629D7" w:rsidRDefault="001D21FF" w:rsidP="005A2101">
      <w:pPr>
        <w:pStyle w:val="a3"/>
        <w:ind w:left="0" w:firstLine="709"/>
        <w:contextualSpacing/>
        <w:rPr>
          <w:spacing w:val="-8"/>
          <w:sz w:val="24"/>
          <w:szCs w:val="24"/>
        </w:rPr>
      </w:pPr>
      <w:r w:rsidRPr="008629D7">
        <w:rPr>
          <w:spacing w:val="-8"/>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1A6400" w:rsidRPr="008629D7" w:rsidRDefault="001D21FF" w:rsidP="005A2101">
      <w:pPr>
        <w:pStyle w:val="a5"/>
        <w:numPr>
          <w:ilvl w:val="0"/>
          <w:numId w:val="3"/>
        </w:numPr>
        <w:tabs>
          <w:tab w:val="left" w:pos="1119"/>
        </w:tabs>
        <w:ind w:left="0" w:firstLine="709"/>
        <w:contextualSpacing/>
        <w:jc w:val="both"/>
        <w:rPr>
          <w:spacing w:val="-8"/>
          <w:sz w:val="24"/>
          <w:szCs w:val="24"/>
        </w:rPr>
      </w:pPr>
      <w:r w:rsidRPr="008629D7">
        <w:rPr>
          <w:spacing w:val="-8"/>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1A6400" w:rsidRPr="008629D7" w:rsidRDefault="001D21FF" w:rsidP="005A2101">
      <w:pPr>
        <w:pStyle w:val="a5"/>
        <w:numPr>
          <w:ilvl w:val="0"/>
          <w:numId w:val="3"/>
        </w:numPr>
        <w:tabs>
          <w:tab w:val="left" w:pos="1381"/>
        </w:tabs>
        <w:ind w:left="0" w:firstLine="709"/>
        <w:contextualSpacing/>
        <w:jc w:val="both"/>
        <w:rPr>
          <w:spacing w:val="-8"/>
          <w:sz w:val="24"/>
          <w:szCs w:val="24"/>
        </w:rPr>
      </w:pPr>
      <w:r w:rsidRPr="008629D7">
        <w:rPr>
          <w:spacing w:val="-8"/>
          <w:sz w:val="24"/>
          <w:szCs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1A6400" w:rsidRDefault="001D21FF" w:rsidP="005A2101">
      <w:pPr>
        <w:ind w:firstLine="709"/>
        <w:contextualSpacing/>
        <w:jc w:val="both"/>
        <w:rPr>
          <w:i/>
          <w:spacing w:val="-8"/>
          <w:sz w:val="24"/>
          <w:szCs w:val="24"/>
        </w:rPr>
      </w:pPr>
      <w:r w:rsidRPr="008629D7">
        <w:rPr>
          <w:i/>
          <w:spacing w:val="-8"/>
          <w:sz w:val="24"/>
          <w:szCs w:val="24"/>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8629D7" w:rsidRPr="008629D7" w:rsidRDefault="008629D7" w:rsidP="005A2101">
      <w:pPr>
        <w:ind w:firstLine="709"/>
        <w:contextualSpacing/>
        <w:jc w:val="both"/>
        <w:rPr>
          <w:i/>
          <w:spacing w:val="-8"/>
          <w:sz w:val="24"/>
          <w:szCs w:val="24"/>
        </w:rPr>
      </w:pPr>
    </w:p>
    <w:p w:rsidR="001A6400" w:rsidRPr="005A2101" w:rsidRDefault="001D21FF" w:rsidP="005A2101">
      <w:pPr>
        <w:pStyle w:val="a3"/>
        <w:ind w:left="0" w:firstLine="391"/>
        <w:contextualSpacing/>
        <w:jc w:val="left"/>
        <w:rPr>
          <w:sz w:val="24"/>
          <w:szCs w:val="24"/>
        </w:rPr>
      </w:pPr>
      <w:r w:rsidRPr="005A2101">
        <w:rPr>
          <w:sz w:val="24"/>
          <w:szCs w:val="24"/>
        </w:rPr>
        <w:t>С</w:t>
      </w:r>
      <w:r w:rsidRPr="005A2101">
        <w:rPr>
          <w:spacing w:val="-12"/>
          <w:sz w:val="24"/>
          <w:szCs w:val="24"/>
        </w:rPr>
        <w:t xml:space="preserve"> </w:t>
      </w:r>
      <w:r w:rsidRPr="005A2101">
        <w:rPr>
          <w:sz w:val="24"/>
          <w:szCs w:val="24"/>
        </w:rPr>
        <w:t>правилами</w:t>
      </w:r>
      <w:r w:rsidRPr="005A2101">
        <w:rPr>
          <w:spacing w:val="-11"/>
          <w:sz w:val="24"/>
          <w:szCs w:val="24"/>
        </w:rPr>
        <w:t xml:space="preserve"> </w:t>
      </w:r>
      <w:r w:rsidRPr="005A2101">
        <w:rPr>
          <w:sz w:val="24"/>
          <w:szCs w:val="24"/>
        </w:rPr>
        <w:t>проведения</w:t>
      </w:r>
      <w:r w:rsidRPr="005A2101">
        <w:rPr>
          <w:spacing w:val="-11"/>
          <w:sz w:val="24"/>
          <w:szCs w:val="24"/>
        </w:rPr>
        <w:t xml:space="preserve"> </w:t>
      </w:r>
      <w:r w:rsidRPr="005A2101">
        <w:rPr>
          <w:sz w:val="24"/>
          <w:szCs w:val="24"/>
        </w:rPr>
        <w:t>ЕГЭ</w:t>
      </w:r>
      <w:r w:rsidRPr="005A2101">
        <w:rPr>
          <w:spacing w:val="-11"/>
          <w:sz w:val="24"/>
          <w:szCs w:val="24"/>
        </w:rPr>
        <w:t xml:space="preserve"> </w:t>
      </w:r>
      <w:r w:rsidRPr="005A2101">
        <w:rPr>
          <w:sz w:val="24"/>
          <w:szCs w:val="24"/>
        </w:rPr>
        <w:t>ознакомлен</w:t>
      </w:r>
      <w:r w:rsidRPr="005A2101">
        <w:rPr>
          <w:spacing w:val="-11"/>
          <w:sz w:val="24"/>
          <w:szCs w:val="24"/>
        </w:rPr>
        <w:t xml:space="preserve"> </w:t>
      </w:r>
      <w:r w:rsidRPr="005A2101">
        <w:rPr>
          <w:spacing w:val="-4"/>
          <w:sz w:val="24"/>
          <w:szCs w:val="24"/>
        </w:rPr>
        <w:t>(а):</w:t>
      </w:r>
    </w:p>
    <w:p w:rsidR="001A6400" w:rsidRPr="005A2101" w:rsidRDefault="001D21FF" w:rsidP="005A2101">
      <w:pPr>
        <w:pStyle w:val="a3"/>
        <w:ind w:left="0" w:firstLine="391"/>
        <w:contextualSpacing/>
        <w:jc w:val="left"/>
        <w:rPr>
          <w:sz w:val="24"/>
          <w:szCs w:val="24"/>
        </w:rPr>
      </w:pPr>
      <w:r w:rsidRPr="005A2101">
        <w:rPr>
          <w:sz w:val="24"/>
          <w:szCs w:val="24"/>
        </w:rPr>
        <w:t>Подпись</w:t>
      </w:r>
      <w:r w:rsidRPr="005A2101">
        <w:rPr>
          <w:spacing w:val="-14"/>
          <w:sz w:val="24"/>
          <w:szCs w:val="24"/>
        </w:rPr>
        <w:t xml:space="preserve"> </w:t>
      </w:r>
      <w:r w:rsidRPr="005A2101">
        <w:rPr>
          <w:sz w:val="24"/>
          <w:szCs w:val="24"/>
        </w:rPr>
        <w:t>участника</w:t>
      </w:r>
      <w:r w:rsidRPr="005A2101">
        <w:rPr>
          <w:spacing w:val="-12"/>
          <w:sz w:val="24"/>
          <w:szCs w:val="24"/>
        </w:rPr>
        <w:t xml:space="preserve"> </w:t>
      </w:r>
      <w:r w:rsidRPr="005A2101">
        <w:rPr>
          <w:spacing w:val="-2"/>
          <w:sz w:val="24"/>
          <w:szCs w:val="24"/>
        </w:rPr>
        <w:t>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p w:rsidR="001A6400" w:rsidRPr="005A2101" w:rsidRDefault="001D21FF" w:rsidP="005A2101">
      <w:pPr>
        <w:pStyle w:val="a3"/>
        <w:tabs>
          <w:tab w:val="left" w:pos="2327"/>
          <w:tab w:val="left" w:pos="3886"/>
          <w:tab w:val="left" w:pos="5638"/>
          <w:tab w:val="left" w:pos="7876"/>
        </w:tabs>
        <w:ind w:left="0" w:firstLine="391"/>
        <w:contextualSpacing/>
        <w:jc w:val="left"/>
        <w:rPr>
          <w:sz w:val="24"/>
          <w:szCs w:val="24"/>
        </w:rPr>
      </w:pPr>
      <w:r w:rsidRPr="005A2101">
        <w:rPr>
          <w:spacing w:val="-2"/>
          <w:sz w:val="24"/>
          <w:szCs w:val="24"/>
        </w:rPr>
        <w:t>Подпись</w:t>
      </w:r>
      <w:r w:rsidR="008629D7">
        <w:rPr>
          <w:sz w:val="24"/>
          <w:szCs w:val="24"/>
        </w:rPr>
        <w:t xml:space="preserve"> </w:t>
      </w:r>
      <w:r w:rsidRPr="005A2101">
        <w:rPr>
          <w:spacing w:val="-2"/>
          <w:sz w:val="24"/>
          <w:szCs w:val="24"/>
        </w:rPr>
        <w:t>родителя</w:t>
      </w:r>
      <w:r w:rsidR="008629D7">
        <w:rPr>
          <w:sz w:val="24"/>
          <w:szCs w:val="24"/>
        </w:rPr>
        <w:t xml:space="preserve"> </w:t>
      </w:r>
      <w:r w:rsidRPr="005A2101">
        <w:rPr>
          <w:spacing w:val="-2"/>
          <w:sz w:val="24"/>
          <w:szCs w:val="24"/>
        </w:rPr>
        <w:t>(законного</w:t>
      </w:r>
      <w:r w:rsidR="008629D7">
        <w:rPr>
          <w:sz w:val="24"/>
          <w:szCs w:val="24"/>
        </w:rPr>
        <w:t xml:space="preserve"> </w:t>
      </w:r>
      <w:r w:rsidRPr="005A2101">
        <w:rPr>
          <w:spacing w:val="-2"/>
          <w:sz w:val="24"/>
          <w:szCs w:val="24"/>
        </w:rPr>
        <w:t>представителя)</w:t>
      </w:r>
      <w:r w:rsidR="008629D7">
        <w:rPr>
          <w:sz w:val="24"/>
          <w:szCs w:val="24"/>
        </w:rPr>
        <w:t xml:space="preserve"> </w:t>
      </w:r>
      <w:r w:rsidRPr="005A2101">
        <w:rPr>
          <w:spacing w:val="-2"/>
          <w:sz w:val="24"/>
          <w:szCs w:val="24"/>
        </w:rPr>
        <w:t xml:space="preserve">несовершеннолетнего </w:t>
      </w:r>
      <w:r w:rsidRPr="005A2101">
        <w:rPr>
          <w:sz w:val="24"/>
          <w:szCs w:val="24"/>
        </w:rPr>
        <w:t>участника 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sectPr w:rsidR="001A6400" w:rsidRPr="005A2101" w:rsidSect="005A2101">
      <w:headerReference w:type="default" r:id="rId8"/>
      <w:headerReference w:type="first" r:id="rId9"/>
      <w:footerReference w:type="first" r:id="rId10"/>
      <w:pgSz w:w="11910" w:h="16850"/>
      <w:pgMar w:top="686" w:right="460" w:bottom="980" w:left="1020" w:header="284" w:footer="7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17" w:rsidRDefault="00BF4117">
      <w:r>
        <w:separator/>
      </w:r>
    </w:p>
  </w:endnote>
  <w:endnote w:type="continuationSeparator" w:id="0">
    <w:p w:rsidR="00BF4117" w:rsidRDefault="00BF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01" w:rsidRPr="005A2101" w:rsidRDefault="005A2101" w:rsidP="005A2101">
    <w:pPr>
      <w:pStyle w:val="a8"/>
    </w:pPr>
    <w:r>
      <w:t>* Данная Памятка, а также информация, указанная в подпункте 4 пункта 44 Порядка, могут быть</w:t>
    </w:r>
    <w:r w:rsidRPr="00AF6395">
      <w:rPr>
        <w:spacing w:val="1"/>
      </w:rPr>
      <w:t xml:space="preserve"> </w:t>
    </w:r>
    <w:r>
      <w:t>размещены на официальном сайте образовательной организации, органа местного самоуправления,</w:t>
    </w:r>
    <w:r w:rsidRPr="00AF6395">
      <w:rPr>
        <w:spacing w:val="1"/>
      </w:rPr>
      <w:t xml:space="preserve"> </w:t>
    </w:r>
    <w:r>
      <w:t>осуществляющего управление в сфере образования. Способы ознакомления могут быть определены</w:t>
    </w:r>
    <w:r w:rsidRPr="00AF6395">
      <w:rPr>
        <w:spacing w:val="1"/>
      </w:rPr>
      <w:t xml:space="preserve"> </w:t>
    </w:r>
    <w:r>
      <w:t>ОИВ,</w:t>
    </w:r>
    <w:r w:rsidRPr="00AF6395">
      <w:rPr>
        <w:spacing w:val="1"/>
      </w:rPr>
      <w:t xml:space="preserve"> </w:t>
    </w:r>
    <w:r>
      <w:t>образовательными</w:t>
    </w:r>
    <w:r w:rsidRPr="00AF6395">
      <w:rPr>
        <w:spacing w:val="1"/>
      </w:rPr>
      <w:t xml:space="preserve"> </w:t>
    </w:r>
    <w:r>
      <w:t>организациями,</w:t>
    </w:r>
    <w:r w:rsidRPr="00AF6395">
      <w:rPr>
        <w:spacing w:val="1"/>
      </w:rPr>
      <w:t xml:space="preserve"> </w:t>
    </w:r>
    <w:r>
      <w:t>органами</w:t>
    </w:r>
    <w:r w:rsidRPr="00AF6395">
      <w:rPr>
        <w:spacing w:val="1"/>
      </w:rPr>
      <w:t xml:space="preserve"> </w:t>
    </w:r>
    <w:r>
      <w:t>местного</w:t>
    </w:r>
    <w:r w:rsidRPr="00AF6395">
      <w:rPr>
        <w:spacing w:val="1"/>
      </w:rPr>
      <w:t xml:space="preserve"> </w:t>
    </w:r>
    <w:r>
      <w:t>самоуправления,</w:t>
    </w:r>
    <w:r w:rsidRPr="00AF6395">
      <w:rPr>
        <w:spacing w:val="1"/>
      </w:rPr>
      <w:t xml:space="preserve"> </w:t>
    </w:r>
    <w:r>
      <w:t>осуществляющими</w:t>
    </w:r>
    <w:r w:rsidRPr="00AF6395">
      <w:rPr>
        <w:spacing w:val="1"/>
      </w:rPr>
      <w:t xml:space="preserve"> </w:t>
    </w:r>
    <w:r>
      <w:t>управление</w:t>
    </w:r>
    <w:r w:rsidRPr="00AF6395">
      <w:rPr>
        <w:spacing w:val="-1"/>
      </w:rPr>
      <w:t xml:space="preserve"> </w:t>
    </w:r>
    <w:r>
      <w:t>в</w:t>
    </w:r>
    <w:r w:rsidRPr="00AF6395">
      <w:rPr>
        <w:spacing w:val="-1"/>
      </w:rPr>
      <w:t xml:space="preserve"> </w:t>
    </w:r>
    <w:r>
      <w:t>сфере образования</w:t>
    </w:r>
  </w:p>
  <w:p w:rsidR="005A2101" w:rsidRDefault="005A21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17" w:rsidRDefault="00BF4117">
      <w:r>
        <w:separator/>
      </w:r>
    </w:p>
  </w:footnote>
  <w:footnote w:type="continuationSeparator" w:id="0">
    <w:p w:rsidR="00BF4117" w:rsidRDefault="00BF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69029"/>
      <w:docPartObj>
        <w:docPartGallery w:val="Page Numbers (Top of Page)"/>
        <w:docPartUnique/>
      </w:docPartObj>
    </w:sdtPr>
    <w:sdtEndPr/>
    <w:sdtContent>
      <w:p w:rsidR="005A2101" w:rsidRDefault="005A2101">
        <w:pPr>
          <w:pStyle w:val="a6"/>
          <w:jc w:val="center"/>
        </w:pPr>
        <w:r>
          <w:fldChar w:fldCharType="begin"/>
        </w:r>
        <w:r>
          <w:instrText>PAGE   \* MERGEFORMAT</w:instrText>
        </w:r>
        <w:r>
          <w:fldChar w:fldCharType="separate"/>
        </w:r>
        <w:r w:rsidR="00883624">
          <w:rPr>
            <w:noProof/>
          </w:rPr>
          <w:t>2</w:t>
        </w:r>
        <w:r>
          <w:fldChar w:fldCharType="end"/>
        </w:r>
      </w:p>
    </w:sdtContent>
  </w:sdt>
  <w:p w:rsidR="005A2101" w:rsidRDefault="005A21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01" w:rsidRDefault="005A2101">
    <w:pPr>
      <w:pStyle w:val="a6"/>
      <w:jc w:val="center"/>
    </w:pPr>
  </w:p>
  <w:p w:rsidR="005A2101" w:rsidRDefault="005A21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935"/>
    <w:multiLevelType w:val="hybridMultilevel"/>
    <w:tmpl w:val="8BE8B1D0"/>
    <w:lvl w:ilvl="0" w:tplc="0936DC7E">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34BCA4">
      <w:start w:val="1"/>
      <w:numFmt w:val="decimal"/>
      <w:lvlText w:val="%2)"/>
      <w:lvlJc w:val="left"/>
      <w:pPr>
        <w:ind w:left="112"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5D8AEF54">
      <w:numFmt w:val="bullet"/>
      <w:lvlText w:val="•"/>
      <w:lvlJc w:val="left"/>
      <w:pPr>
        <w:ind w:left="2181" w:hanging="295"/>
      </w:pPr>
      <w:rPr>
        <w:rFonts w:hint="default"/>
        <w:lang w:val="ru-RU" w:eastAsia="en-US" w:bidi="ar-SA"/>
      </w:rPr>
    </w:lvl>
    <w:lvl w:ilvl="3" w:tplc="163AFA34">
      <w:numFmt w:val="bullet"/>
      <w:lvlText w:val="•"/>
      <w:lvlJc w:val="left"/>
      <w:pPr>
        <w:ind w:left="3211" w:hanging="295"/>
      </w:pPr>
      <w:rPr>
        <w:rFonts w:hint="default"/>
        <w:lang w:val="ru-RU" w:eastAsia="en-US" w:bidi="ar-SA"/>
      </w:rPr>
    </w:lvl>
    <w:lvl w:ilvl="4" w:tplc="68E0D194">
      <w:numFmt w:val="bullet"/>
      <w:lvlText w:val="•"/>
      <w:lvlJc w:val="left"/>
      <w:pPr>
        <w:ind w:left="4242" w:hanging="295"/>
      </w:pPr>
      <w:rPr>
        <w:rFonts w:hint="default"/>
        <w:lang w:val="ru-RU" w:eastAsia="en-US" w:bidi="ar-SA"/>
      </w:rPr>
    </w:lvl>
    <w:lvl w:ilvl="5" w:tplc="C656468C">
      <w:numFmt w:val="bullet"/>
      <w:lvlText w:val="•"/>
      <w:lvlJc w:val="left"/>
      <w:pPr>
        <w:ind w:left="5273" w:hanging="295"/>
      </w:pPr>
      <w:rPr>
        <w:rFonts w:hint="default"/>
        <w:lang w:val="ru-RU" w:eastAsia="en-US" w:bidi="ar-SA"/>
      </w:rPr>
    </w:lvl>
    <w:lvl w:ilvl="6" w:tplc="FEE2C5D2">
      <w:numFmt w:val="bullet"/>
      <w:lvlText w:val="•"/>
      <w:lvlJc w:val="left"/>
      <w:pPr>
        <w:ind w:left="6303" w:hanging="295"/>
      </w:pPr>
      <w:rPr>
        <w:rFonts w:hint="default"/>
        <w:lang w:val="ru-RU" w:eastAsia="en-US" w:bidi="ar-SA"/>
      </w:rPr>
    </w:lvl>
    <w:lvl w:ilvl="7" w:tplc="A2D8AB34">
      <w:numFmt w:val="bullet"/>
      <w:lvlText w:val="•"/>
      <w:lvlJc w:val="left"/>
      <w:pPr>
        <w:ind w:left="7334" w:hanging="295"/>
      </w:pPr>
      <w:rPr>
        <w:rFonts w:hint="default"/>
        <w:lang w:val="ru-RU" w:eastAsia="en-US" w:bidi="ar-SA"/>
      </w:rPr>
    </w:lvl>
    <w:lvl w:ilvl="8" w:tplc="5F8CF5D0">
      <w:numFmt w:val="bullet"/>
      <w:lvlText w:val="•"/>
      <w:lvlJc w:val="left"/>
      <w:pPr>
        <w:ind w:left="8365" w:hanging="295"/>
      </w:pPr>
      <w:rPr>
        <w:rFonts w:hint="default"/>
        <w:lang w:val="ru-RU" w:eastAsia="en-US" w:bidi="ar-SA"/>
      </w:rPr>
    </w:lvl>
  </w:abstractNum>
  <w:abstractNum w:abstractNumId="1" w15:restartNumberingAfterBreak="0">
    <w:nsid w:val="2D5F460C"/>
    <w:multiLevelType w:val="hybridMultilevel"/>
    <w:tmpl w:val="F82A2B04"/>
    <w:lvl w:ilvl="0" w:tplc="9D2ACC2C">
      <w:start w:val="1"/>
      <w:numFmt w:val="decimal"/>
      <w:lvlText w:val="%1)"/>
      <w:lvlJc w:val="left"/>
      <w:pPr>
        <w:ind w:left="11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082D86">
      <w:numFmt w:val="bullet"/>
      <w:lvlText w:val="•"/>
      <w:lvlJc w:val="left"/>
      <w:pPr>
        <w:ind w:left="1150" w:hanging="363"/>
      </w:pPr>
      <w:rPr>
        <w:rFonts w:hint="default"/>
        <w:lang w:val="ru-RU" w:eastAsia="en-US" w:bidi="ar-SA"/>
      </w:rPr>
    </w:lvl>
    <w:lvl w:ilvl="2" w:tplc="C1740DE8">
      <w:numFmt w:val="bullet"/>
      <w:lvlText w:val="•"/>
      <w:lvlJc w:val="left"/>
      <w:pPr>
        <w:ind w:left="2181" w:hanging="363"/>
      </w:pPr>
      <w:rPr>
        <w:rFonts w:hint="default"/>
        <w:lang w:val="ru-RU" w:eastAsia="en-US" w:bidi="ar-SA"/>
      </w:rPr>
    </w:lvl>
    <w:lvl w:ilvl="3" w:tplc="030429BA">
      <w:numFmt w:val="bullet"/>
      <w:lvlText w:val="•"/>
      <w:lvlJc w:val="left"/>
      <w:pPr>
        <w:ind w:left="3211" w:hanging="363"/>
      </w:pPr>
      <w:rPr>
        <w:rFonts w:hint="default"/>
        <w:lang w:val="ru-RU" w:eastAsia="en-US" w:bidi="ar-SA"/>
      </w:rPr>
    </w:lvl>
    <w:lvl w:ilvl="4" w:tplc="23723934">
      <w:numFmt w:val="bullet"/>
      <w:lvlText w:val="•"/>
      <w:lvlJc w:val="left"/>
      <w:pPr>
        <w:ind w:left="4242" w:hanging="363"/>
      </w:pPr>
      <w:rPr>
        <w:rFonts w:hint="default"/>
        <w:lang w:val="ru-RU" w:eastAsia="en-US" w:bidi="ar-SA"/>
      </w:rPr>
    </w:lvl>
    <w:lvl w:ilvl="5" w:tplc="EC4CD154">
      <w:numFmt w:val="bullet"/>
      <w:lvlText w:val="•"/>
      <w:lvlJc w:val="left"/>
      <w:pPr>
        <w:ind w:left="5273" w:hanging="363"/>
      </w:pPr>
      <w:rPr>
        <w:rFonts w:hint="default"/>
        <w:lang w:val="ru-RU" w:eastAsia="en-US" w:bidi="ar-SA"/>
      </w:rPr>
    </w:lvl>
    <w:lvl w:ilvl="6" w:tplc="2CC4E0CC">
      <w:numFmt w:val="bullet"/>
      <w:lvlText w:val="•"/>
      <w:lvlJc w:val="left"/>
      <w:pPr>
        <w:ind w:left="6303" w:hanging="363"/>
      </w:pPr>
      <w:rPr>
        <w:rFonts w:hint="default"/>
        <w:lang w:val="ru-RU" w:eastAsia="en-US" w:bidi="ar-SA"/>
      </w:rPr>
    </w:lvl>
    <w:lvl w:ilvl="7" w:tplc="7EDE903C">
      <w:numFmt w:val="bullet"/>
      <w:lvlText w:val="•"/>
      <w:lvlJc w:val="left"/>
      <w:pPr>
        <w:ind w:left="7334" w:hanging="363"/>
      </w:pPr>
      <w:rPr>
        <w:rFonts w:hint="default"/>
        <w:lang w:val="ru-RU" w:eastAsia="en-US" w:bidi="ar-SA"/>
      </w:rPr>
    </w:lvl>
    <w:lvl w:ilvl="8" w:tplc="B0C637D4">
      <w:numFmt w:val="bullet"/>
      <w:lvlText w:val="•"/>
      <w:lvlJc w:val="left"/>
      <w:pPr>
        <w:ind w:left="8365" w:hanging="363"/>
      </w:pPr>
      <w:rPr>
        <w:rFonts w:hint="default"/>
        <w:lang w:val="ru-RU" w:eastAsia="en-US" w:bidi="ar-SA"/>
      </w:rPr>
    </w:lvl>
  </w:abstractNum>
  <w:abstractNum w:abstractNumId="2" w15:restartNumberingAfterBreak="0">
    <w:nsid w:val="410C3A92"/>
    <w:multiLevelType w:val="hybridMultilevel"/>
    <w:tmpl w:val="599C465C"/>
    <w:lvl w:ilvl="0" w:tplc="BFE6815A">
      <w:start w:val="1"/>
      <w:numFmt w:val="decimal"/>
      <w:lvlText w:val="%1)"/>
      <w:lvlJc w:val="left"/>
      <w:pPr>
        <w:ind w:left="11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760F8A6">
      <w:numFmt w:val="bullet"/>
      <w:lvlText w:val="•"/>
      <w:lvlJc w:val="left"/>
      <w:pPr>
        <w:ind w:left="2032" w:hanging="281"/>
      </w:pPr>
      <w:rPr>
        <w:rFonts w:hint="default"/>
        <w:lang w:val="ru-RU" w:eastAsia="en-US" w:bidi="ar-SA"/>
      </w:rPr>
    </w:lvl>
    <w:lvl w:ilvl="2" w:tplc="7B0A8C4A">
      <w:numFmt w:val="bullet"/>
      <w:lvlText w:val="•"/>
      <w:lvlJc w:val="left"/>
      <w:pPr>
        <w:ind w:left="2965" w:hanging="281"/>
      </w:pPr>
      <w:rPr>
        <w:rFonts w:hint="default"/>
        <w:lang w:val="ru-RU" w:eastAsia="en-US" w:bidi="ar-SA"/>
      </w:rPr>
    </w:lvl>
    <w:lvl w:ilvl="3" w:tplc="9716A3CE">
      <w:numFmt w:val="bullet"/>
      <w:lvlText w:val="•"/>
      <w:lvlJc w:val="left"/>
      <w:pPr>
        <w:ind w:left="3897" w:hanging="281"/>
      </w:pPr>
      <w:rPr>
        <w:rFonts w:hint="default"/>
        <w:lang w:val="ru-RU" w:eastAsia="en-US" w:bidi="ar-SA"/>
      </w:rPr>
    </w:lvl>
    <w:lvl w:ilvl="4" w:tplc="814477F0">
      <w:numFmt w:val="bullet"/>
      <w:lvlText w:val="•"/>
      <w:lvlJc w:val="left"/>
      <w:pPr>
        <w:ind w:left="4830" w:hanging="281"/>
      </w:pPr>
      <w:rPr>
        <w:rFonts w:hint="default"/>
        <w:lang w:val="ru-RU" w:eastAsia="en-US" w:bidi="ar-SA"/>
      </w:rPr>
    </w:lvl>
    <w:lvl w:ilvl="5" w:tplc="9BC4286E">
      <w:numFmt w:val="bullet"/>
      <w:lvlText w:val="•"/>
      <w:lvlJc w:val="left"/>
      <w:pPr>
        <w:ind w:left="5763" w:hanging="281"/>
      </w:pPr>
      <w:rPr>
        <w:rFonts w:hint="default"/>
        <w:lang w:val="ru-RU" w:eastAsia="en-US" w:bidi="ar-SA"/>
      </w:rPr>
    </w:lvl>
    <w:lvl w:ilvl="6" w:tplc="90267138">
      <w:numFmt w:val="bullet"/>
      <w:lvlText w:val="•"/>
      <w:lvlJc w:val="left"/>
      <w:pPr>
        <w:ind w:left="6695" w:hanging="281"/>
      </w:pPr>
      <w:rPr>
        <w:rFonts w:hint="default"/>
        <w:lang w:val="ru-RU" w:eastAsia="en-US" w:bidi="ar-SA"/>
      </w:rPr>
    </w:lvl>
    <w:lvl w:ilvl="7" w:tplc="F0CA2342">
      <w:numFmt w:val="bullet"/>
      <w:lvlText w:val="•"/>
      <w:lvlJc w:val="left"/>
      <w:pPr>
        <w:ind w:left="7628" w:hanging="281"/>
      </w:pPr>
      <w:rPr>
        <w:rFonts w:hint="default"/>
        <w:lang w:val="ru-RU" w:eastAsia="en-US" w:bidi="ar-SA"/>
      </w:rPr>
    </w:lvl>
    <w:lvl w:ilvl="8" w:tplc="EFB8E406">
      <w:numFmt w:val="bullet"/>
      <w:lvlText w:val="•"/>
      <w:lvlJc w:val="left"/>
      <w:pPr>
        <w:ind w:left="8561" w:hanging="281"/>
      </w:pPr>
      <w:rPr>
        <w:rFonts w:hint="default"/>
        <w:lang w:val="ru-RU" w:eastAsia="en-US" w:bidi="ar-SA"/>
      </w:rPr>
    </w:lvl>
  </w:abstractNum>
  <w:abstractNum w:abstractNumId="3" w15:restartNumberingAfterBreak="0">
    <w:nsid w:val="5A1638C6"/>
    <w:multiLevelType w:val="hybridMultilevel"/>
    <w:tmpl w:val="8EE432F2"/>
    <w:lvl w:ilvl="0" w:tplc="CE60E6F2">
      <w:start w:val="6"/>
      <w:numFmt w:val="decimal"/>
      <w:lvlText w:val="%1."/>
      <w:lvlJc w:val="left"/>
      <w:pPr>
        <w:ind w:left="3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637E5586">
      <w:start w:val="1"/>
      <w:numFmt w:val="decimal"/>
      <w:lvlText w:val="%2."/>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2F82F90">
      <w:numFmt w:val="bullet"/>
      <w:lvlText w:val="•"/>
      <w:lvlJc w:val="left"/>
      <w:pPr>
        <w:ind w:left="1514" w:hanging="269"/>
      </w:pPr>
      <w:rPr>
        <w:rFonts w:hint="default"/>
        <w:lang w:val="ru-RU" w:eastAsia="en-US" w:bidi="ar-SA"/>
      </w:rPr>
    </w:lvl>
    <w:lvl w:ilvl="3" w:tplc="324AAB1C">
      <w:numFmt w:val="bullet"/>
      <w:lvlText w:val="•"/>
      <w:lvlJc w:val="left"/>
      <w:pPr>
        <w:ind w:left="2628" w:hanging="269"/>
      </w:pPr>
      <w:rPr>
        <w:rFonts w:hint="default"/>
        <w:lang w:val="ru-RU" w:eastAsia="en-US" w:bidi="ar-SA"/>
      </w:rPr>
    </w:lvl>
    <w:lvl w:ilvl="4" w:tplc="DBD28024">
      <w:numFmt w:val="bullet"/>
      <w:lvlText w:val="•"/>
      <w:lvlJc w:val="left"/>
      <w:pPr>
        <w:ind w:left="3742" w:hanging="269"/>
      </w:pPr>
      <w:rPr>
        <w:rFonts w:hint="default"/>
        <w:lang w:val="ru-RU" w:eastAsia="en-US" w:bidi="ar-SA"/>
      </w:rPr>
    </w:lvl>
    <w:lvl w:ilvl="5" w:tplc="690A1106">
      <w:numFmt w:val="bullet"/>
      <w:lvlText w:val="•"/>
      <w:lvlJc w:val="left"/>
      <w:pPr>
        <w:ind w:left="4856" w:hanging="269"/>
      </w:pPr>
      <w:rPr>
        <w:rFonts w:hint="default"/>
        <w:lang w:val="ru-RU" w:eastAsia="en-US" w:bidi="ar-SA"/>
      </w:rPr>
    </w:lvl>
    <w:lvl w:ilvl="6" w:tplc="65D63E32">
      <w:numFmt w:val="bullet"/>
      <w:lvlText w:val="•"/>
      <w:lvlJc w:val="left"/>
      <w:pPr>
        <w:ind w:left="5970" w:hanging="269"/>
      </w:pPr>
      <w:rPr>
        <w:rFonts w:hint="default"/>
        <w:lang w:val="ru-RU" w:eastAsia="en-US" w:bidi="ar-SA"/>
      </w:rPr>
    </w:lvl>
    <w:lvl w:ilvl="7" w:tplc="63AE71DA">
      <w:numFmt w:val="bullet"/>
      <w:lvlText w:val="•"/>
      <w:lvlJc w:val="left"/>
      <w:pPr>
        <w:ind w:left="7084" w:hanging="269"/>
      </w:pPr>
      <w:rPr>
        <w:rFonts w:hint="default"/>
        <w:lang w:val="ru-RU" w:eastAsia="en-US" w:bidi="ar-SA"/>
      </w:rPr>
    </w:lvl>
    <w:lvl w:ilvl="8" w:tplc="27A067A6">
      <w:numFmt w:val="bullet"/>
      <w:lvlText w:val="•"/>
      <w:lvlJc w:val="left"/>
      <w:pPr>
        <w:ind w:left="8198" w:hanging="269"/>
      </w:pPr>
      <w:rPr>
        <w:rFonts w:hint="default"/>
        <w:lang w:val="ru-RU" w:eastAsia="en-US" w:bidi="ar-SA"/>
      </w:rPr>
    </w:lvl>
  </w:abstractNum>
  <w:abstractNum w:abstractNumId="4" w15:restartNumberingAfterBreak="0">
    <w:nsid w:val="676567AF"/>
    <w:multiLevelType w:val="hybridMultilevel"/>
    <w:tmpl w:val="CC6E3A8A"/>
    <w:lvl w:ilvl="0" w:tplc="51848702">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D4C510">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F1E96C2">
      <w:numFmt w:val="bullet"/>
      <w:lvlText w:val="•"/>
      <w:lvlJc w:val="left"/>
      <w:pPr>
        <w:ind w:left="2118" w:hanging="281"/>
      </w:pPr>
      <w:rPr>
        <w:rFonts w:hint="default"/>
        <w:lang w:val="ru-RU" w:eastAsia="en-US" w:bidi="ar-SA"/>
      </w:rPr>
    </w:lvl>
    <w:lvl w:ilvl="3" w:tplc="F8AEDC34">
      <w:numFmt w:val="bullet"/>
      <w:lvlText w:val="•"/>
      <w:lvlJc w:val="left"/>
      <w:pPr>
        <w:ind w:left="3156" w:hanging="281"/>
      </w:pPr>
      <w:rPr>
        <w:rFonts w:hint="default"/>
        <w:lang w:val="ru-RU" w:eastAsia="en-US" w:bidi="ar-SA"/>
      </w:rPr>
    </w:lvl>
    <w:lvl w:ilvl="4" w:tplc="3CCE0A1C">
      <w:numFmt w:val="bullet"/>
      <w:lvlText w:val="•"/>
      <w:lvlJc w:val="left"/>
      <w:pPr>
        <w:ind w:left="4195" w:hanging="281"/>
      </w:pPr>
      <w:rPr>
        <w:rFonts w:hint="default"/>
        <w:lang w:val="ru-RU" w:eastAsia="en-US" w:bidi="ar-SA"/>
      </w:rPr>
    </w:lvl>
    <w:lvl w:ilvl="5" w:tplc="2A6605CE">
      <w:numFmt w:val="bullet"/>
      <w:lvlText w:val="•"/>
      <w:lvlJc w:val="left"/>
      <w:pPr>
        <w:ind w:left="5233" w:hanging="281"/>
      </w:pPr>
      <w:rPr>
        <w:rFonts w:hint="default"/>
        <w:lang w:val="ru-RU" w:eastAsia="en-US" w:bidi="ar-SA"/>
      </w:rPr>
    </w:lvl>
    <w:lvl w:ilvl="6" w:tplc="04B024E8">
      <w:numFmt w:val="bullet"/>
      <w:lvlText w:val="•"/>
      <w:lvlJc w:val="left"/>
      <w:pPr>
        <w:ind w:left="6272" w:hanging="281"/>
      </w:pPr>
      <w:rPr>
        <w:rFonts w:hint="default"/>
        <w:lang w:val="ru-RU" w:eastAsia="en-US" w:bidi="ar-SA"/>
      </w:rPr>
    </w:lvl>
    <w:lvl w:ilvl="7" w:tplc="50CE7276">
      <w:numFmt w:val="bullet"/>
      <w:lvlText w:val="•"/>
      <w:lvlJc w:val="left"/>
      <w:pPr>
        <w:ind w:left="7310" w:hanging="281"/>
      </w:pPr>
      <w:rPr>
        <w:rFonts w:hint="default"/>
        <w:lang w:val="ru-RU" w:eastAsia="en-US" w:bidi="ar-SA"/>
      </w:rPr>
    </w:lvl>
    <w:lvl w:ilvl="8" w:tplc="9DC2821A">
      <w:numFmt w:val="bullet"/>
      <w:lvlText w:val="•"/>
      <w:lvlJc w:val="left"/>
      <w:pPr>
        <w:ind w:left="8349" w:hanging="281"/>
      </w:pPr>
      <w:rPr>
        <w:rFonts w:hint="default"/>
        <w:lang w:val="ru-RU"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00"/>
    <w:rsid w:val="001A6400"/>
    <w:rsid w:val="001D21FF"/>
    <w:rsid w:val="003C6AE8"/>
    <w:rsid w:val="005A2101"/>
    <w:rsid w:val="00795C0A"/>
    <w:rsid w:val="008629D7"/>
    <w:rsid w:val="00883624"/>
    <w:rsid w:val="00B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45056-D2EE-4ED1-AADA-29C4373B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821"/>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6"/>
      <w:szCs w:val="26"/>
    </w:rPr>
  </w:style>
  <w:style w:type="paragraph" w:styleId="a4">
    <w:name w:val="Title"/>
    <w:basedOn w:val="a"/>
    <w:uiPriority w:val="1"/>
    <w:qFormat/>
    <w:pPr>
      <w:spacing w:before="109"/>
      <w:ind w:left="392" w:hanging="280"/>
    </w:pPr>
    <w:rPr>
      <w:b/>
      <w:bCs/>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A2101"/>
    <w:pPr>
      <w:tabs>
        <w:tab w:val="center" w:pos="4677"/>
        <w:tab w:val="right" w:pos="9355"/>
      </w:tabs>
    </w:pPr>
  </w:style>
  <w:style w:type="character" w:customStyle="1" w:styleId="a7">
    <w:name w:val="Верхний колонтитул Знак"/>
    <w:basedOn w:val="a0"/>
    <w:link w:val="a6"/>
    <w:uiPriority w:val="99"/>
    <w:rsid w:val="005A2101"/>
    <w:rPr>
      <w:rFonts w:ascii="Times New Roman" w:eastAsia="Times New Roman" w:hAnsi="Times New Roman" w:cs="Times New Roman"/>
      <w:lang w:val="ru-RU"/>
    </w:rPr>
  </w:style>
  <w:style w:type="paragraph" w:styleId="a8">
    <w:name w:val="footer"/>
    <w:basedOn w:val="a"/>
    <w:link w:val="a9"/>
    <w:uiPriority w:val="99"/>
    <w:unhideWhenUsed/>
    <w:rsid w:val="005A2101"/>
    <w:pPr>
      <w:tabs>
        <w:tab w:val="center" w:pos="4677"/>
        <w:tab w:val="right" w:pos="9355"/>
      </w:tabs>
    </w:pPr>
  </w:style>
  <w:style w:type="character" w:customStyle="1" w:styleId="a9">
    <w:name w:val="Нижний колонтитул Знак"/>
    <w:basedOn w:val="a0"/>
    <w:link w:val="a8"/>
    <w:uiPriority w:val="99"/>
    <w:rsid w:val="005A21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366C-8403-453F-8CC0-E9BB6D4A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2025-01-14T03:30:00Z</dcterms:created>
  <dcterms:modified xsi:type="dcterms:W3CDTF">2025-01-14T03:30:00Z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2024-02-08T00:00:00Z</vt:filetime>
  </property>
  <property fmtid="{D5CDD505-2E9C-101B-9397-08002B2CF9AE}" pid="3" name="Producer">
    <vt:lpwstr>3-Heights(TM) PDF Security Shell 4.8.25.2 (http://www.pdf-tools.com)</vt:lpwstr>
  </property>
</Properties>
</file>